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BE668" w14:textId="77777777" w:rsidR="00641028" w:rsidRDefault="00641028" w:rsidP="00641028">
      <w:pPr>
        <w:widowControl w:val="0"/>
        <w:spacing w:after="150"/>
        <w:ind w:left="142"/>
        <w:jc w:val="center"/>
        <w:rPr>
          <w:sz w:val="28"/>
          <w:szCs w:val="20"/>
        </w:rPr>
      </w:pPr>
      <w:r>
        <w:rPr>
          <w:b/>
          <w:sz w:val="28"/>
          <w:szCs w:val="20"/>
        </w:rPr>
        <w:t>ЗАДАНИЕ ТЕХНИЧЕСКОГО ЗАКАЗЧИКА НА ПРОЕКТИРОВАНИЕ ОБЪЕКТА КАПИТАЛЬНОГО СТРОИТЕЛЬСТВА, СТРОИТЕЛЬСТВО КОТОРОГО ОСУЩЕСТВЛЯЕТСЯ С ПРИВЛЕЧЕНИЕМ СРЕДСТВ БЮДЖЕТНОЙ СИСТЕМЫ РОССИЙСКОЙ ФЕДЕРАЦИИ</w:t>
      </w:r>
    </w:p>
    <w:p w14:paraId="5882DEC0" w14:textId="77777777" w:rsidR="00641028" w:rsidRDefault="00641028" w:rsidP="00641028">
      <w:pPr>
        <w:ind w:left="-284" w:right="-92"/>
        <w:contextualSpacing/>
        <w:jc w:val="center"/>
        <w:rPr>
          <w:color w:val="000000"/>
        </w:rPr>
      </w:pPr>
      <w:r>
        <w:rPr>
          <w:color w:val="000000"/>
        </w:rPr>
        <w:t xml:space="preserve"> «На выполнение проектных и изыскательских работ  на «Строительство и реконструкцию ФГКУ «Амурский спасательный центр МЧС России» второй этап строительства  Хабаровский край</w:t>
      </w:r>
    </w:p>
    <w:p w14:paraId="2FA843B8" w14:textId="77777777" w:rsidR="00641028" w:rsidRDefault="00641028" w:rsidP="00641028">
      <w:pPr>
        <w:ind w:left="-284" w:right="-92"/>
        <w:contextualSpacing/>
        <w:jc w:val="center"/>
        <w:rPr>
          <w:szCs w:val="20"/>
        </w:rPr>
      </w:pPr>
      <w:r>
        <w:rPr>
          <w:color w:val="000000"/>
        </w:rPr>
        <w:t xml:space="preserve"> г. Хабаровск в рамках государственного оборонного заказа»</w:t>
      </w:r>
    </w:p>
    <w:p w14:paraId="653AA6C2" w14:textId="77777777" w:rsidR="00641028" w:rsidRDefault="00641028" w:rsidP="00641028">
      <w:pPr>
        <w:jc w:val="center"/>
        <w:rPr>
          <w:rFonts w:eastAsia="Calibri"/>
          <w:b/>
          <w:lang w:eastAsia="en-US"/>
        </w:rPr>
      </w:pPr>
      <w:r>
        <w:rPr>
          <w:b/>
          <w:bCs/>
          <w:sz w:val="28"/>
          <w:szCs w:val="28"/>
        </w:rPr>
        <w:tab/>
      </w:r>
    </w:p>
    <w:p w14:paraId="161C542B" w14:textId="77777777" w:rsidR="00641028" w:rsidRDefault="00641028" w:rsidP="00641028">
      <w:pPr>
        <w:ind w:firstLine="567"/>
        <w:jc w:val="center"/>
        <w:rPr>
          <w:rFonts w:eastAsia="Calibri"/>
          <w:lang w:eastAsia="en-US"/>
        </w:rPr>
      </w:pPr>
      <w:r>
        <w:rPr>
          <w:rFonts w:eastAsia="Calibri"/>
          <w:lang w:eastAsia="en-US"/>
        </w:rPr>
        <w:t>Строительство и реконструкция ФГКУ «Амурский спасательный центр МЧС России», Хабаровский край, г. Хабаровск. 2 этап,</w:t>
      </w:r>
    </w:p>
    <w:p w14:paraId="57D5BA7B" w14:textId="77777777" w:rsidR="00641028" w:rsidRDefault="00641028" w:rsidP="00641028">
      <w:pPr>
        <w:ind w:firstLine="567"/>
        <w:jc w:val="center"/>
        <w:rPr>
          <w:rFonts w:eastAsia="Calibri"/>
          <w:lang w:eastAsia="en-US"/>
        </w:rPr>
      </w:pPr>
      <w:r>
        <w:rPr>
          <w:rFonts w:eastAsia="Calibri"/>
          <w:lang w:eastAsia="en-US"/>
        </w:rPr>
        <w:t xml:space="preserve">расположенный по адресу: </w:t>
      </w:r>
      <w:r>
        <w:t>Хабаровский край, городской округ «Город Хабаровск», Железнодорожный район, ш. Матвеевское, уч. 52а.</w:t>
      </w:r>
    </w:p>
    <w:p w14:paraId="3D5FD7C0" w14:textId="77777777" w:rsidR="00641028" w:rsidRDefault="00641028" w:rsidP="00641028">
      <w:pPr>
        <w:pBdr>
          <w:top w:val="single" w:sz="4" w:space="1" w:color="auto"/>
        </w:pBdr>
        <w:spacing w:line="276" w:lineRule="auto"/>
        <w:ind w:left="567" w:right="567"/>
        <w:jc w:val="center"/>
        <w:rPr>
          <w:rFonts w:eastAsia="Calibri"/>
          <w:sz w:val="16"/>
          <w:szCs w:val="16"/>
          <w:lang w:eastAsia="en-US"/>
        </w:rPr>
      </w:pPr>
      <w:r>
        <w:rPr>
          <w:rFonts w:eastAsia="Calibri"/>
          <w:sz w:val="16"/>
          <w:szCs w:val="16"/>
          <w:lang w:eastAsia="en-US"/>
        </w:rPr>
        <w:t>(наименование и адрес (место нахождение) объекта капитального строительства (далее – объект)</w:t>
      </w:r>
    </w:p>
    <w:p w14:paraId="20E4BD24" w14:textId="77777777" w:rsidR="00641028" w:rsidRDefault="00641028" w:rsidP="00641028">
      <w:pPr>
        <w:spacing w:after="120" w:line="276" w:lineRule="auto"/>
        <w:jc w:val="center"/>
        <w:rPr>
          <w:rFonts w:eastAsia="Calibri"/>
          <w:b/>
          <w:lang w:eastAsia="en-US"/>
        </w:rPr>
      </w:pPr>
    </w:p>
    <w:p w14:paraId="0238C022" w14:textId="77777777" w:rsidR="00641028" w:rsidRDefault="00641028" w:rsidP="00641028">
      <w:pPr>
        <w:spacing w:after="120" w:line="276" w:lineRule="auto"/>
        <w:jc w:val="center"/>
        <w:rPr>
          <w:rFonts w:eastAsia="Calibri"/>
          <w:b/>
          <w:lang w:eastAsia="en-US"/>
        </w:rPr>
      </w:pPr>
      <w:r>
        <w:rPr>
          <w:rFonts w:eastAsia="Calibri"/>
          <w:b/>
          <w:lang w:val="en-US" w:eastAsia="en-US"/>
        </w:rPr>
        <w:t>I</w:t>
      </w:r>
      <w:r>
        <w:rPr>
          <w:rFonts w:eastAsia="Calibri"/>
          <w:b/>
          <w:lang w:eastAsia="en-US"/>
        </w:rPr>
        <w:t>. Общие данные</w:t>
      </w:r>
    </w:p>
    <w:p w14:paraId="562F98B7" w14:textId="77777777" w:rsidR="00641028" w:rsidRDefault="00641028" w:rsidP="00641028">
      <w:pPr>
        <w:spacing w:before="120" w:after="120"/>
        <w:ind w:firstLine="567"/>
        <w:jc w:val="both"/>
        <w:rPr>
          <w:rFonts w:eastAsia="Calibri"/>
          <w:lang w:eastAsia="en-US"/>
        </w:rPr>
      </w:pPr>
      <w:r>
        <w:rPr>
          <w:rFonts w:eastAsia="Calibri"/>
          <w:lang w:eastAsia="en-US"/>
        </w:rPr>
        <w:t>1. Основание для проектирования объекта:</w:t>
      </w:r>
    </w:p>
    <w:p w14:paraId="7B027F71" w14:textId="77777777" w:rsidR="00641028" w:rsidRDefault="00641028" w:rsidP="00641028">
      <w:pPr>
        <w:ind w:firstLine="567"/>
        <w:jc w:val="both"/>
        <w:rPr>
          <w:rFonts w:eastAsia="Calibri"/>
          <w:lang w:eastAsia="en-US"/>
        </w:rPr>
      </w:pPr>
      <w:r>
        <w:rPr>
          <w:rFonts w:eastAsia="Calibri"/>
          <w:lang w:eastAsia="en-US"/>
        </w:rPr>
        <w:t>Указ Президента Российской Федерации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на водных объектах на период до 2030 года» от 16 октября 2019 г.      № 501.</w:t>
      </w:r>
    </w:p>
    <w:p w14:paraId="29E01687" w14:textId="77777777" w:rsidR="00641028" w:rsidRDefault="00641028" w:rsidP="00641028">
      <w:pPr>
        <w:ind w:firstLine="567"/>
        <w:jc w:val="both"/>
        <w:rPr>
          <w:rFonts w:eastAsia="Calibri"/>
          <w:lang w:eastAsia="en-US"/>
        </w:rPr>
      </w:pPr>
      <w:r>
        <w:rPr>
          <w:rFonts w:eastAsia="Calibri"/>
          <w:lang w:eastAsia="en-US"/>
        </w:rPr>
        <w:t>Указ Президента Российской Федерации «Об утверждении основ государственной политики Российской Федерации в области пожарной безопасности на период до 2030 года» от 01 января 2018 № 2.</w:t>
      </w:r>
    </w:p>
    <w:p w14:paraId="14CCF1EB" w14:textId="77777777" w:rsidR="00641028" w:rsidRDefault="00641028" w:rsidP="00641028">
      <w:pPr>
        <w:ind w:firstLine="567"/>
        <w:jc w:val="both"/>
        <w:rPr>
          <w:rFonts w:eastAsia="Calibri"/>
          <w:lang w:eastAsia="en-US"/>
        </w:rPr>
      </w:pPr>
      <w:r>
        <w:rPr>
          <w:rFonts w:eastAsia="Calibri"/>
          <w:lang w:eastAsia="en-US"/>
        </w:rPr>
        <w:t>Указ Президента Российской Федерации «Об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от 11 января 2018 г. № 12.</w:t>
      </w:r>
    </w:p>
    <w:p w14:paraId="156972AE" w14:textId="77777777" w:rsidR="00641028" w:rsidRDefault="00641028" w:rsidP="00641028">
      <w:pPr>
        <w:ind w:firstLine="567"/>
        <w:jc w:val="both"/>
        <w:rPr>
          <w:rFonts w:eastAsia="Calibri"/>
          <w:lang w:eastAsia="en-US"/>
        </w:rPr>
      </w:pPr>
      <w:r>
        <w:rPr>
          <w:rFonts w:eastAsia="Calibri"/>
          <w:lang w:eastAsia="en-US"/>
        </w:rPr>
        <w:t>Приказ МЧС России от 26 ноября 2025 г. № 1100ДСП «О внесении изменений в Перечень объектов капитального строительства Министерства Российской Федерации по делам гражданской обороны, чрезвычайном ситуациям и ликвидации последствий стихийных бедствий, в проектирование, строительство и реконструкцию которых необходимо осуществлять бюджетные инвестиции за счет средств федерального бюджета (инвестиционные показатели и бюджетные ассигнования, необходимые для их реализации), утвержденный приказом МЧС России от 2 сентября 2020 г. № 644ДСП»</w:t>
      </w:r>
    </w:p>
    <w:p w14:paraId="09613A6E" w14:textId="77777777" w:rsidR="00641028" w:rsidRDefault="00641028" w:rsidP="00641028">
      <w:pPr>
        <w:pBdr>
          <w:top w:val="single" w:sz="4" w:space="1" w:color="auto"/>
        </w:pBdr>
        <w:jc w:val="center"/>
        <w:rPr>
          <w:rFonts w:eastAsia="Calibri"/>
          <w:lang w:eastAsia="en-US"/>
        </w:rPr>
      </w:pPr>
      <w:r>
        <w:rPr>
          <w:rFonts w:eastAsia="Calibri"/>
          <w:sz w:val="16"/>
          <w:szCs w:val="16"/>
          <w:lang w:eastAsia="en-US"/>
        </w:rPr>
        <w:t>(указываются реквизиты документов, на основании которых принято решение о разработке проектной документации, приведенные в подпункте «а» пункта 10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 87 (Собрание законодательства Российской Федерации, 2008, № 8, ст. 744)</w:t>
      </w:r>
    </w:p>
    <w:p w14:paraId="720B50CB" w14:textId="77777777" w:rsidR="00641028" w:rsidRDefault="00641028" w:rsidP="00641028">
      <w:pPr>
        <w:pBdr>
          <w:top w:val="single" w:sz="4" w:space="1" w:color="auto"/>
        </w:pBdr>
        <w:spacing w:before="120"/>
        <w:ind w:firstLine="567"/>
        <w:jc w:val="both"/>
        <w:rPr>
          <w:rFonts w:eastAsia="Calibri"/>
          <w:lang w:eastAsia="en-US"/>
        </w:rPr>
      </w:pPr>
      <w:r>
        <w:rPr>
          <w:rFonts w:eastAsia="Calibri"/>
          <w:lang w:eastAsia="en-US"/>
        </w:rPr>
        <w:t>2. Застройщик:</w:t>
      </w:r>
    </w:p>
    <w:p w14:paraId="37277CD9" w14:textId="77777777" w:rsidR="00641028" w:rsidRDefault="00641028" w:rsidP="00641028">
      <w:pPr>
        <w:ind w:firstLine="567"/>
        <w:jc w:val="both"/>
        <w:rPr>
          <w:rFonts w:eastAsia="Calibri"/>
          <w:lang w:eastAsia="en-US"/>
        </w:rPr>
      </w:pPr>
      <w:r>
        <w:t>Федеральное государственное казенное учреждение «Амурский спасательный центр</w:t>
      </w:r>
      <w:r>
        <w:br/>
        <w:t>МЧС России»; 680031, Хабаровский край, г. Хабаровск, Матвеевское шоссе 52а/1.</w:t>
      </w:r>
      <w:r>
        <w:br/>
        <w:t>ОГРН 1022700858806 от 19 ноября 2002 г.; ИНН 2720006786; КПП 272401001.</w:t>
      </w:r>
    </w:p>
    <w:p w14:paraId="00ED697A" w14:textId="77777777" w:rsidR="00641028" w:rsidRDefault="00641028" w:rsidP="00641028">
      <w:pPr>
        <w:ind w:firstLine="567"/>
        <w:jc w:val="both"/>
        <w:rPr>
          <w:rFonts w:eastAsia="Calibri"/>
          <w:lang w:eastAsia="en-US"/>
        </w:rPr>
      </w:pPr>
      <w:r>
        <w:rPr>
          <w:rFonts w:eastAsia="Calibri"/>
          <w:lang w:eastAsia="en-US"/>
        </w:rPr>
        <w:t>Государственный заказчик:</w:t>
      </w:r>
    </w:p>
    <w:p w14:paraId="2EF41C3A" w14:textId="77777777" w:rsidR="00641028" w:rsidRDefault="00641028" w:rsidP="00641028">
      <w:pPr>
        <w:ind w:firstLine="567"/>
        <w:jc w:val="both"/>
        <w:rPr>
          <w:rFonts w:eastAsia="Calibri"/>
          <w:lang w:eastAsia="en-US"/>
        </w:rPr>
      </w:pPr>
      <w:r>
        <w:rPr>
          <w:rFonts w:eastAsia="Calibri"/>
          <w:lang w:eastAsia="en-US"/>
        </w:rP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Хабаровскому краю (Главное управление МЧС России по Хабаровскому краю), 680003, Хабаровский край, г. Хабаровск, ул. Союзная 3а. ОГРН № 1042700165287, ИНН № 2721120700.</w:t>
      </w:r>
      <w:r>
        <w:rPr>
          <w:rFonts w:eastAsia="Calibri"/>
          <w:lang w:eastAsia="en-US"/>
        </w:rPr>
        <w:tab/>
      </w:r>
    </w:p>
    <w:p w14:paraId="65EBABAB" w14:textId="77777777" w:rsidR="00641028" w:rsidRDefault="00641028" w:rsidP="00641028">
      <w:pPr>
        <w:pBdr>
          <w:top w:val="single" w:sz="4" w:space="1" w:color="auto"/>
        </w:pBdr>
        <w:jc w:val="center"/>
        <w:rPr>
          <w:rFonts w:eastAsia="Calibri"/>
          <w:sz w:val="16"/>
          <w:szCs w:val="16"/>
          <w:lang w:eastAsia="en-US"/>
        </w:rPr>
      </w:pPr>
      <w:r>
        <w:rPr>
          <w:rFonts w:eastAsia="Calibri"/>
          <w:sz w:val="16"/>
          <w:szCs w:val="16"/>
          <w:lang w:eastAsia="en-US"/>
        </w:rPr>
        <w:t>(указываются наименование, почтовый адрес, основной государственный регистрационный номер</w:t>
      </w:r>
      <w:r>
        <w:rPr>
          <w:rFonts w:eastAsia="Calibri"/>
          <w:sz w:val="16"/>
          <w:szCs w:val="16"/>
          <w:lang w:eastAsia="en-US"/>
        </w:rPr>
        <w:br/>
        <w:t>и идентификационный номер налогоплательщика)</w:t>
      </w:r>
    </w:p>
    <w:p w14:paraId="1D25B938" w14:textId="77777777" w:rsidR="00641028" w:rsidRDefault="00641028" w:rsidP="00641028">
      <w:pPr>
        <w:spacing w:before="120"/>
        <w:ind w:firstLine="567"/>
        <w:rPr>
          <w:rFonts w:eastAsia="Calibri"/>
          <w:lang w:eastAsia="en-US"/>
        </w:rPr>
      </w:pPr>
      <w:r>
        <w:rPr>
          <w:rFonts w:eastAsia="Calibri"/>
          <w:lang w:eastAsia="en-US"/>
        </w:rPr>
        <w:lastRenderedPageBreak/>
        <w:t>3. Инвестор (при наличии):</w:t>
      </w:r>
    </w:p>
    <w:p w14:paraId="4B3F5F54" w14:textId="77777777" w:rsidR="00641028" w:rsidRDefault="00641028" w:rsidP="00641028">
      <w:pPr>
        <w:ind w:firstLine="567"/>
        <w:jc w:val="center"/>
        <w:rPr>
          <w:rFonts w:eastAsia="Calibri"/>
          <w:lang w:eastAsia="en-US"/>
        </w:rPr>
      </w:pPr>
      <w:r>
        <w:rPr>
          <w:rFonts w:eastAsia="Calibri"/>
          <w:lang w:eastAsia="en-US"/>
        </w:rPr>
        <w:t>Отсутствует</w:t>
      </w:r>
    </w:p>
    <w:p w14:paraId="5938E604" w14:textId="77777777" w:rsidR="00641028" w:rsidRDefault="00641028" w:rsidP="00641028">
      <w:pPr>
        <w:pBdr>
          <w:top w:val="single" w:sz="4" w:space="1" w:color="auto"/>
        </w:pBdr>
        <w:jc w:val="center"/>
        <w:rPr>
          <w:rFonts w:eastAsia="Calibri"/>
          <w:sz w:val="16"/>
          <w:szCs w:val="16"/>
          <w:lang w:eastAsia="en-US"/>
        </w:rPr>
      </w:pPr>
      <w:r>
        <w:rPr>
          <w:rFonts w:eastAsia="Calibri"/>
          <w:sz w:val="16"/>
          <w:szCs w:val="16"/>
          <w:lang w:eastAsia="en-US"/>
        </w:rPr>
        <w:t>(указываются наименование, почтовый адрес, основной государственный регистрационный номер</w:t>
      </w:r>
      <w:r>
        <w:rPr>
          <w:rFonts w:eastAsia="Calibri"/>
          <w:sz w:val="16"/>
          <w:szCs w:val="16"/>
          <w:lang w:eastAsia="en-US"/>
        </w:rPr>
        <w:br/>
        <w:t>и идентификационный номер налогоплательщика)</w:t>
      </w:r>
    </w:p>
    <w:p w14:paraId="76DD12BF" w14:textId="77777777" w:rsidR="00641028" w:rsidRDefault="00641028" w:rsidP="00641028">
      <w:pPr>
        <w:spacing w:before="120" w:after="120"/>
        <w:ind w:firstLine="567"/>
        <w:jc w:val="both"/>
        <w:rPr>
          <w:rFonts w:eastAsia="Calibri"/>
          <w:lang w:eastAsia="en-US"/>
        </w:rPr>
      </w:pPr>
      <w:r>
        <w:rPr>
          <w:rFonts w:eastAsia="Calibri"/>
          <w:lang w:eastAsia="en-US"/>
        </w:rPr>
        <w:t xml:space="preserve">4. Сведения об объекте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приказом </w:t>
      </w:r>
      <w:r>
        <w:t>Минстроя России от 2 ноября 2022 г. № 928/пр (зарегистрирован Министерством юстиции Российской Федерации 20 февраля 2023 г., регистрационный № 72411)</w:t>
      </w:r>
      <w:r>
        <w:rPr>
          <w:rFonts w:eastAsia="Calibri"/>
          <w:lang w:eastAsia="en-US"/>
        </w:rPr>
        <w:t>:</w:t>
      </w:r>
    </w:p>
    <w:p w14:paraId="1A252DCA" w14:textId="77777777" w:rsidR="00641028" w:rsidRDefault="00641028" w:rsidP="00641028">
      <w:pPr>
        <w:autoSpaceDE w:val="0"/>
        <w:autoSpaceDN w:val="0"/>
        <w:adjustRightInd w:val="0"/>
        <w:ind w:firstLine="567"/>
        <w:jc w:val="both"/>
        <w:rPr>
          <w:rFonts w:eastAsia="Calibri"/>
          <w:lang w:eastAsia="en-US"/>
        </w:rPr>
      </w:pPr>
      <w:r>
        <w:rPr>
          <w:rFonts w:eastAsia="Calibri"/>
          <w:lang w:eastAsia="en-US"/>
        </w:rPr>
        <w:t xml:space="preserve">Здание (сооружение) центра по проведению спасательных операций </w:t>
      </w:r>
      <w:r>
        <w:t>01.01.002.002.</w:t>
      </w:r>
      <w:r>
        <w:rPr>
          <w:rFonts w:eastAsia="Calibri"/>
          <w:lang w:eastAsia="en-US"/>
        </w:rPr>
        <w:t xml:space="preserve"> </w:t>
      </w:r>
    </w:p>
    <w:p w14:paraId="1F5A505D" w14:textId="77777777" w:rsidR="00641028" w:rsidRDefault="00641028" w:rsidP="00641028">
      <w:pPr>
        <w:autoSpaceDE w:val="0"/>
        <w:autoSpaceDN w:val="0"/>
        <w:adjustRightInd w:val="0"/>
        <w:ind w:firstLine="567"/>
        <w:jc w:val="both"/>
        <w:rPr>
          <w:rFonts w:eastAsia="Calibri"/>
          <w:lang w:eastAsia="en-US"/>
        </w:rPr>
      </w:pPr>
      <w:r>
        <w:t>Прочие объекты 01.01.002.099.</w:t>
      </w:r>
    </w:p>
    <w:p w14:paraId="66C9B92E"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группа, вид объекта строительства, код)</w:t>
      </w:r>
    </w:p>
    <w:p w14:paraId="63D1F8CB" w14:textId="77777777" w:rsidR="00641028" w:rsidRDefault="00641028" w:rsidP="00641028">
      <w:pPr>
        <w:spacing w:before="120"/>
        <w:ind w:firstLine="567"/>
        <w:rPr>
          <w:rFonts w:eastAsia="Calibri"/>
          <w:lang w:eastAsia="en-US"/>
        </w:rPr>
      </w:pPr>
      <w:r>
        <w:rPr>
          <w:rFonts w:eastAsia="Calibri"/>
          <w:lang w:eastAsia="en-US"/>
        </w:rPr>
        <w:t>5. Вид работ:</w:t>
      </w:r>
    </w:p>
    <w:p w14:paraId="094270D8" w14:textId="77777777" w:rsidR="00641028" w:rsidRDefault="00641028" w:rsidP="00641028">
      <w:pPr>
        <w:ind w:firstLine="567"/>
        <w:jc w:val="both"/>
        <w:rPr>
          <w:rFonts w:eastAsia="Calibri"/>
          <w:lang w:eastAsia="en-US"/>
        </w:rPr>
      </w:pPr>
      <w:r>
        <w:rPr>
          <w:rFonts w:eastAsia="Calibri"/>
          <w:lang w:eastAsia="en-US"/>
        </w:rPr>
        <w:t>Новое строительство, реконструкция.</w:t>
      </w:r>
    </w:p>
    <w:p w14:paraId="54EFD3ED" w14:textId="77777777" w:rsidR="00641028" w:rsidRDefault="00641028" w:rsidP="00641028">
      <w:pPr>
        <w:ind w:firstLine="567"/>
        <w:jc w:val="both"/>
        <w:rPr>
          <w:rFonts w:eastAsia="Calibri"/>
          <w:lang w:eastAsia="en-US"/>
        </w:rPr>
      </w:pPr>
      <w:r>
        <w:rPr>
          <w:rFonts w:eastAsia="Calibri"/>
          <w:lang w:eastAsia="en-US"/>
        </w:rPr>
        <w:t>Реконструкция существующих зданий с подключением к сетям инженерно-технического обеспечения:</w:t>
      </w:r>
    </w:p>
    <w:p w14:paraId="0FA2138D" w14:textId="77777777" w:rsidR="00641028" w:rsidRDefault="00641028" w:rsidP="00641028">
      <w:pPr>
        <w:ind w:firstLine="567"/>
        <w:jc w:val="both"/>
        <w:rPr>
          <w:rFonts w:eastAsia="Calibri"/>
          <w:lang w:eastAsia="en-US"/>
        </w:rPr>
      </w:pPr>
      <w:r>
        <w:rPr>
          <w:rFonts w:eastAsia="Calibri"/>
          <w:lang w:eastAsia="en-US"/>
        </w:rPr>
        <w:t>- Столовая, площадь 1089,3 кв.м.;</w:t>
      </w:r>
    </w:p>
    <w:p w14:paraId="57D4C3A4" w14:textId="77777777" w:rsidR="00641028" w:rsidRDefault="00641028" w:rsidP="00641028">
      <w:pPr>
        <w:ind w:firstLine="567"/>
        <w:jc w:val="both"/>
        <w:rPr>
          <w:rFonts w:eastAsia="Calibri"/>
          <w:lang w:eastAsia="en-US"/>
        </w:rPr>
      </w:pPr>
      <w:r>
        <w:rPr>
          <w:rFonts w:eastAsia="Calibri"/>
          <w:lang w:eastAsia="en-US"/>
        </w:rPr>
        <w:t>- Спортзал, площадь 1589,5 кв.м.;</w:t>
      </w:r>
    </w:p>
    <w:p w14:paraId="186245FE" w14:textId="77777777" w:rsidR="00641028" w:rsidRDefault="00641028" w:rsidP="00641028">
      <w:pPr>
        <w:ind w:firstLine="567"/>
        <w:jc w:val="both"/>
        <w:rPr>
          <w:rFonts w:eastAsia="Calibri"/>
          <w:lang w:eastAsia="en-US"/>
        </w:rPr>
      </w:pPr>
      <w:r>
        <w:rPr>
          <w:rFonts w:eastAsia="Calibri"/>
          <w:lang w:eastAsia="en-US"/>
        </w:rPr>
        <w:t>- АБК с переходами, площадь 3222,9 кв.м.;</w:t>
      </w:r>
    </w:p>
    <w:p w14:paraId="0D23EBD5" w14:textId="77777777" w:rsidR="00641028" w:rsidRDefault="00641028" w:rsidP="00641028">
      <w:pPr>
        <w:ind w:firstLine="567"/>
        <w:jc w:val="both"/>
        <w:rPr>
          <w:rFonts w:eastAsia="Calibri"/>
          <w:lang w:eastAsia="en-US"/>
        </w:rPr>
      </w:pPr>
      <w:r>
        <w:rPr>
          <w:rFonts w:eastAsia="Calibri"/>
          <w:lang w:eastAsia="en-US"/>
        </w:rPr>
        <w:t xml:space="preserve">- Сборно-разборный модуль «Солдатская баня», площадь 146 кв.м. </w:t>
      </w:r>
    </w:p>
    <w:p w14:paraId="361AF397" w14:textId="77777777" w:rsidR="00641028" w:rsidRDefault="00641028" w:rsidP="00641028">
      <w:pPr>
        <w:pBdr>
          <w:top w:val="single" w:sz="4" w:space="1" w:color="auto"/>
        </w:pBdr>
        <w:jc w:val="center"/>
        <w:rPr>
          <w:rFonts w:eastAsia="Calibri"/>
          <w:sz w:val="16"/>
          <w:szCs w:val="16"/>
          <w:lang w:eastAsia="en-US"/>
        </w:rPr>
      </w:pPr>
      <w:r>
        <w:rPr>
          <w:rFonts w:eastAsia="Calibri"/>
          <w:sz w:val="16"/>
          <w:szCs w:val="16"/>
          <w:lang w:eastAsia="en-US"/>
        </w:rPr>
        <w:t>строительство, реконструкция, в том числе с проведением работ по сохранению объектов культурного наследия</w:t>
      </w:r>
      <w:r>
        <w:rPr>
          <w:rFonts w:eastAsia="Calibri"/>
          <w:sz w:val="16"/>
          <w:szCs w:val="16"/>
          <w:lang w:eastAsia="en-US"/>
        </w:rPr>
        <w:br/>
        <w:t>(памятников истории и культуры) народов Российской Федерации, капитальный ремонт (далее – строительство)</w:t>
      </w:r>
    </w:p>
    <w:p w14:paraId="42FFBDF3" w14:textId="77777777" w:rsidR="00641028" w:rsidRDefault="00641028" w:rsidP="00641028">
      <w:pPr>
        <w:spacing w:before="120" w:after="120"/>
        <w:ind w:firstLine="567"/>
        <w:rPr>
          <w:rFonts w:eastAsia="Calibri"/>
          <w:lang w:eastAsia="en-US"/>
        </w:rPr>
      </w:pPr>
      <w:r>
        <w:rPr>
          <w:rFonts w:eastAsia="Calibri"/>
          <w:lang w:eastAsia="en-US"/>
        </w:rPr>
        <w:t>6. Источник и объем финансирования строительства объекта:</w:t>
      </w:r>
    </w:p>
    <w:p w14:paraId="6826E1CD" w14:textId="77777777" w:rsidR="00641028" w:rsidRDefault="00641028" w:rsidP="00641028">
      <w:pPr>
        <w:ind w:firstLine="567"/>
        <w:jc w:val="both"/>
        <w:rPr>
          <w:rFonts w:eastAsia="Calibri"/>
          <w:lang w:eastAsia="en-US"/>
        </w:rPr>
      </w:pPr>
      <w:r>
        <w:rPr>
          <w:rFonts w:eastAsia="Calibri"/>
          <w:lang w:eastAsia="en-US"/>
        </w:rPr>
        <w:t>Федеральный бюджет. Объем финансирования строительства и реконструкции объекта – 926 264,9 тыс. рублей с НДС, в том числе:</w:t>
      </w:r>
    </w:p>
    <w:p w14:paraId="36B15D19" w14:textId="77777777" w:rsidR="00641028" w:rsidRDefault="00641028" w:rsidP="00641028">
      <w:pPr>
        <w:ind w:firstLine="2268"/>
        <w:jc w:val="both"/>
        <w:rPr>
          <w:rFonts w:eastAsia="Calibri"/>
          <w:lang w:eastAsia="en-US"/>
        </w:rPr>
      </w:pPr>
      <w:r>
        <w:rPr>
          <w:rFonts w:eastAsia="Calibri"/>
          <w:lang w:eastAsia="en-US"/>
        </w:rPr>
        <w:t xml:space="preserve">2026 г. – 41 385,9 тыс. рублей </w:t>
      </w:r>
      <w:r>
        <w:rPr>
          <w:rFonts w:eastAsia="Arial Unicode MS"/>
          <w:color w:val="000000"/>
          <w:lang w:bidi="ru-RU"/>
        </w:rPr>
        <w:t>(</w:t>
      </w:r>
      <w:r>
        <w:rPr>
          <w:rStyle w:val="a3"/>
          <w:b w:val="0"/>
          <w:bCs w:val="0"/>
          <w:color w:val="001D35"/>
          <w:shd w:val="clear" w:color="auto" w:fill="FFFFFF"/>
        </w:rPr>
        <w:t>проектно-изыскательские работы</w:t>
      </w:r>
      <w:r>
        <w:rPr>
          <w:rFonts w:eastAsia="Arial Unicode MS"/>
          <w:color w:val="000000"/>
          <w:lang w:bidi="ru-RU"/>
        </w:rPr>
        <w:t>)</w:t>
      </w:r>
      <w:r>
        <w:rPr>
          <w:rFonts w:eastAsia="Calibri"/>
          <w:lang w:eastAsia="en-US"/>
        </w:rPr>
        <w:t xml:space="preserve">; </w:t>
      </w:r>
    </w:p>
    <w:p w14:paraId="4D4D69F0" w14:textId="77777777" w:rsidR="00641028" w:rsidRDefault="00641028" w:rsidP="00641028">
      <w:pPr>
        <w:ind w:firstLine="2268"/>
        <w:rPr>
          <w:rFonts w:eastAsia="Calibri"/>
          <w:lang w:eastAsia="en-US"/>
        </w:rPr>
      </w:pPr>
      <w:r>
        <w:rPr>
          <w:rFonts w:eastAsia="Calibri"/>
          <w:lang w:eastAsia="en-US"/>
        </w:rPr>
        <w:t xml:space="preserve">2027 г. – 279 206,0 тыс. рублей </w:t>
      </w:r>
      <w:r>
        <w:rPr>
          <w:rFonts w:eastAsia="Arial Unicode MS"/>
          <w:color w:val="000000"/>
          <w:lang w:bidi="ru-RU"/>
        </w:rPr>
        <w:t>(</w:t>
      </w:r>
      <w:r>
        <w:rPr>
          <w:color w:val="0A0A0A"/>
          <w:shd w:val="clear" w:color="auto" w:fill="FFFFFF"/>
        </w:rPr>
        <w:t>строительно-монтажные работы</w:t>
      </w:r>
      <w:r>
        <w:rPr>
          <w:rFonts w:eastAsia="Arial Unicode MS"/>
          <w:color w:val="000000"/>
          <w:lang w:bidi="ru-RU"/>
        </w:rPr>
        <w:t>)</w:t>
      </w:r>
      <w:r>
        <w:rPr>
          <w:rFonts w:eastAsia="Calibri"/>
          <w:lang w:eastAsia="en-US"/>
        </w:rPr>
        <w:t>;</w:t>
      </w:r>
    </w:p>
    <w:p w14:paraId="2DE5FE92" w14:textId="77777777" w:rsidR="00641028" w:rsidRDefault="00641028" w:rsidP="00641028">
      <w:pPr>
        <w:ind w:firstLine="2268"/>
        <w:rPr>
          <w:rFonts w:eastAsia="Calibri"/>
          <w:lang w:eastAsia="en-US"/>
        </w:rPr>
      </w:pPr>
      <w:r>
        <w:rPr>
          <w:rFonts w:eastAsia="Calibri"/>
          <w:lang w:eastAsia="en-US"/>
        </w:rPr>
        <w:t xml:space="preserve">2028 г. – 285 668,2 тыс. рублей </w:t>
      </w:r>
      <w:r>
        <w:rPr>
          <w:rFonts w:eastAsia="Arial Unicode MS"/>
          <w:color w:val="000000"/>
          <w:lang w:bidi="ru-RU"/>
        </w:rPr>
        <w:t>(</w:t>
      </w:r>
      <w:r>
        <w:rPr>
          <w:color w:val="0A0A0A"/>
          <w:shd w:val="clear" w:color="auto" w:fill="FFFFFF"/>
        </w:rPr>
        <w:t>строительно-монтажные работы</w:t>
      </w:r>
      <w:r>
        <w:rPr>
          <w:rFonts w:eastAsia="Arial Unicode MS"/>
          <w:color w:val="000000"/>
          <w:lang w:bidi="ru-RU"/>
        </w:rPr>
        <w:t>)</w:t>
      </w:r>
      <w:r>
        <w:rPr>
          <w:rFonts w:eastAsia="Calibri"/>
          <w:lang w:eastAsia="en-US"/>
        </w:rPr>
        <w:t>;</w:t>
      </w:r>
    </w:p>
    <w:p w14:paraId="6B63ED78" w14:textId="77777777" w:rsidR="00641028" w:rsidRDefault="00641028" w:rsidP="00641028">
      <w:pPr>
        <w:ind w:firstLine="2268"/>
        <w:rPr>
          <w:rFonts w:eastAsia="Calibri"/>
          <w:lang w:eastAsia="en-US"/>
        </w:rPr>
      </w:pPr>
      <w:r>
        <w:rPr>
          <w:rFonts w:eastAsia="Calibri"/>
          <w:lang w:eastAsia="en-US"/>
        </w:rPr>
        <w:t xml:space="preserve">2029 г. – 320 004,8 тыс. рублей </w:t>
      </w:r>
      <w:r>
        <w:rPr>
          <w:rFonts w:eastAsia="Arial Unicode MS"/>
          <w:color w:val="000000"/>
          <w:lang w:bidi="ru-RU"/>
        </w:rPr>
        <w:t>(</w:t>
      </w:r>
      <w:r>
        <w:rPr>
          <w:color w:val="0A0A0A"/>
          <w:shd w:val="clear" w:color="auto" w:fill="FFFFFF"/>
        </w:rPr>
        <w:t>строительно-монтажные работы</w:t>
      </w:r>
      <w:r>
        <w:rPr>
          <w:rFonts w:eastAsia="Arial Unicode MS"/>
          <w:color w:val="000000"/>
          <w:lang w:bidi="ru-RU"/>
        </w:rPr>
        <w:t>)</w:t>
      </w:r>
      <w:r>
        <w:rPr>
          <w:rFonts w:eastAsia="Calibri"/>
          <w:lang w:eastAsia="en-US"/>
        </w:rPr>
        <w:t>;</w:t>
      </w:r>
    </w:p>
    <w:p w14:paraId="739A0AE7" w14:textId="77777777" w:rsidR="00641028" w:rsidRDefault="00641028" w:rsidP="00641028">
      <w:pPr>
        <w:pBdr>
          <w:top w:val="single" w:sz="4" w:space="1" w:color="auto"/>
        </w:pBdr>
        <w:jc w:val="center"/>
        <w:rPr>
          <w:rFonts w:eastAsia="Calibri"/>
          <w:sz w:val="16"/>
          <w:szCs w:val="16"/>
          <w:lang w:eastAsia="en-US"/>
        </w:rPr>
      </w:pPr>
      <w:r>
        <w:rPr>
          <w:rFonts w:eastAsia="Calibri"/>
          <w:sz w:val="16"/>
          <w:szCs w:val="16"/>
          <w:lang w:eastAsia="en-US"/>
        </w:rPr>
        <w:t>(указываются наименование источника финансирования, в том числе федеральный бюджет, региональный бюджет,</w:t>
      </w:r>
      <w:r>
        <w:rPr>
          <w:rFonts w:eastAsia="Calibri"/>
          <w:sz w:val="16"/>
          <w:szCs w:val="16"/>
          <w:lang w:eastAsia="en-US"/>
        </w:rPr>
        <w:br/>
        <w:t>местный бюджет, внебюджетные средства, а также объем выделенных средств)</w:t>
      </w:r>
    </w:p>
    <w:p w14:paraId="77A138ED" w14:textId="77777777" w:rsidR="00641028" w:rsidRDefault="00641028" w:rsidP="00641028">
      <w:pPr>
        <w:spacing w:before="120" w:after="120"/>
        <w:ind w:firstLine="567"/>
        <w:jc w:val="both"/>
        <w:rPr>
          <w:rFonts w:eastAsia="Calibri"/>
          <w:lang w:eastAsia="en-US"/>
        </w:rPr>
      </w:pPr>
      <w:r>
        <w:rPr>
          <w:rFonts w:eastAsia="Calibri"/>
          <w:lang w:eastAsia="en-US"/>
        </w:rPr>
        <w:t>7. Технические условия подключения (технологического присоединения) объектов капитального строительства к сетям инженерно-технического обеспечения, применяемые</w:t>
      </w:r>
      <w:r>
        <w:rPr>
          <w:rFonts w:eastAsia="Calibri"/>
          <w:lang w:eastAsia="en-US"/>
        </w:rPr>
        <w:br/>
        <w:t>в целях архитектурно-строительного проектирования (при наличии):</w:t>
      </w:r>
    </w:p>
    <w:p w14:paraId="7F11C36C" w14:textId="77777777" w:rsidR="00641028" w:rsidRDefault="00641028" w:rsidP="00641028">
      <w:pPr>
        <w:ind w:firstLine="567"/>
        <w:jc w:val="both"/>
        <w:rPr>
          <w:rFonts w:eastAsia="Calibri"/>
          <w:lang w:eastAsia="en-US"/>
        </w:rPr>
      </w:pPr>
      <w:r>
        <w:rPr>
          <w:rFonts w:eastAsia="Calibri"/>
          <w:lang w:eastAsia="en-US"/>
        </w:rPr>
        <w:t>Государственный заказчик предоставляет Исполнителю технические условия:</w:t>
      </w:r>
    </w:p>
    <w:p w14:paraId="6782F2A7" w14:textId="77777777" w:rsidR="00641028" w:rsidRDefault="00641028" w:rsidP="00641028">
      <w:pPr>
        <w:ind w:firstLine="567"/>
        <w:jc w:val="both"/>
        <w:rPr>
          <w:rFonts w:eastAsia="Calibri"/>
          <w:lang w:eastAsia="en-US"/>
        </w:rPr>
      </w:pPr>
      <w:r>
        <w:rPr>
          <w:rFonts w:eastAsia="Calibri"/>
          <w:lang w:eastAsia="en-US"/>
        </w:rPr>
        <w:t>- на подключение к сетям холодного водоснабжения и водоотведения.</w:t>
      </w:r>
    </w:p>
    <w:p w14:paraId="25A3EA94" w14:textId="77777777" w:rsidR="00641028" w:rsidRDefault="00641028" w:rsidP="00641028">
      <w:pPr>
        <w:ind w:firstLine="567"/>
        <w:jc w:val="both"/>
        <w:rPr>
          <w:rFonts w:eastAsia="Calibri"/>
          <w:lang w:eastAsia="en-US"/>
        </w:rPr>
      </w:pPr>
      <w:r>
        <w:rPr>
          <w:rFonts w:eastAsia="Calibri"/>
          <w:lang w:eastAsia="en-US"/>
        </w:rPr>
        <w:t>- на подключение к сетям электроснабжения.</w:t>
      </w:r>
    </w:p>
    <w:p w14:paraId="1C6AF78D" w14:textId="77777777" w:rsidR="00641028" w:rsidRDefault="00641028" w:rsidP="00641028">
      <w:pPr>
        <w:ind w:firstLine="567"/>
        <w:jc w:val="both"/>
        <w:rPr>
          <w:rFonts w:eastAsia="Calibri"/>
          <w:lang w:eastAsia="en-US"/>
        </w:rPr>
      </w:pPr>
      <w:r>
        <w:rPr>
          <w:rFonts w:eastAsia="Calibri"/>
          <w:lang w:eastAsia="en-US"/>
        </w:rPr>
        <w:t xml:space="preserve">Подключение (присоединение) проектируемых объектов предусматривается                                к внешнеплощадочным сетям инженерно-технического обеспечения застройщика. </w:t>
      </w:r>
    </w:p>
    <w:p w14:paraId="4EA79026" w14:textId="77777777" w:rsidR="00641028" w:rsidRDefault="00641028" w:rsidP="00641028">
      <w:pPr>
        <w:ind w:firstLine="567"/>
        <w:jc w:val="both"/>
        <w:rPr>
          <w:rFonts w:eastAsia="Calibri"/>
          <w:lang w:eastAsia="en-US"/>
        </w:rPr>
      </w:pPr>
      <w:r>
        <w:rPr>
          <w:rFonts w:eastAsia="Calibri"/>
          <w:lang w:eastAsia="en-US"/>
        </w:rPr>
        <w:t>На территории ФГКУ расположены существующие объекты, для которых необходимо определение подключения к сетям инженерно-технического обеспечения:</w:t>
      </w:r>
    </w:p>
    <w:p w14:paraId="0D51D6ED" w14:textId="77777777" w:rsidR="00641028" w:rsidRDefault="00641028" w:rsidP="00641028">
      <w:pPr>
        <w:ind w:firstLine="567"/>
        <w:jc w:val="both"/>
        <w:rPr>
          <w:rFonts w:eastAsia="Calibri"/>
          <w:lang w:eastAsia="en-US"/>
        </w:rPr>
      </w:pPr>
      <w:r>
        <w:rPr>
          <w:rFonts w:eastAsia="Calibri"/>
          <w:lang w:eastAsia="en-US"/>
        </w:rPr>
        <w:t>- Столовая, площадь 1089,3 кв.м.;</w:t>
      </w:r>
    </w:p>
    <w:p w14:paraId="17AF02C3" w14:textId="77777777" w:rsidR="00641028" w:rsidRDefault="00641028" w:rsidP="00641028">
      <w:pPr>
        <w:ind w:firstLine="567"/>
        <w:jc w:val="both"/>
        <w:rPr>
          <w:rFonts w:eastAsia="Calibri"/>
          <w:lang w:eastAsia="en-US"/>
        </w:rPr>
      </w:pPr>
      <w:r>
        <w:rPr>
          <w:rFonts w:eastAsia="Calibri"/>
          <w:lang w:eastAsia="en-US"/>
        </w:rPr>
        <w:t>- Спортзал, площадь 1589,5 кв.м.;</w:t>
      </w:r>
    </w:p>
    <w:p w14:paraId="3009C350" w14:textId="77777777" w:rsidR="00641028" w:rsidRDefault="00641028" w:rsidP="00641028">
      <w:pPr>
        <w:ind w:firstLine="567"/>
        <w:jc w:val="both"/>
        <w:rPr>
          <w:rFonts w:eastAsia="Calibri"/>
          <w:lang w:eastAsia="en-US"/>
        </w:rPr>
      </w:pPr>
      <w:r>
        <w:rPr>
          <w:rFonts w:eastAsia="Calibri"/>
          <w:lang w:eastAsia="en-US"/>
        </w:rPr>
        <w:t>- АБК с переходами, площадь 3222,9 кв.м.;</w:t>
      </w:r>
    </w:p>
    <w:p w14:paraId="0196B10D" w14:textId="77777777" w:rsidR="00641028" w:rsidRDefault="00641028" w:rsidP="00641028">
      <w:pPr>
        <w:ind w:firstLine="567"/>
        <w:jc w:val="both"/>
        <w:rPr>
          <w:rFonts w:eastAsia="Calibri"/>
          <w:lang w:eastAsia="en-US"/>
        </w:rPr>
      </w:pPr>
      <w:r>
        <w:rPr>
          <w:rFonts w:eastAsia="Calibri"/>
          <w:lang w:eastAsia="en-US"/>
        </w:rPr>
        <w:t>- Сборно-разборный модуль «Солдатская баня», площадь 146 кв.м.</w:t>
      </w:r>
    </w:p>
    <w:p w14:paraId="0D130329" w14:textId="77777777" w:rsidR="00641028" w:rsidRDefault="00641028" w:rsidP="00641028">
      <w:pPr>
        <w:ind w:firstLine="567"/>
        <w:rPr>
          <w:rFonts w:eastAsia="Calibri"/>
          <w:lang w:eastAsia="en-US"/>
        </w:rPr>
      </w:pPr>
      <w:r>
        <w:rPr>
          <w:rFonts w:eastAsia="Calibri"/>
          <w:lang w:eastAsia="en-US"/>
        </w:rPr>
        <w:t>8. Требования к выделению этапов строительства объекта:</w:t>
      </w:r>
    </w:p>
    <w:p w14:paraId="2D6D01A8" w14:textId="77777777" w:rsidR="00641028" w:rsidRDefault="00641028" w:rsidP="00641028">
      <w:pPr>
        <w:jc w:val="center"/>
        <w:rPr>
          <w:rFonts w:eastAsia="Calibri"/>
          <w:lang w:eastAsia="en-US"/>
        </w:rPr>
      </w:pPr>
      <w:r>
        <w:rPr>
          <w:rFonts w:eastAsia="Calibri"/>
          <w:lang w:eastAsia="en-US"/>
        </w:rPr>
        <w:t>Без выделения этапов.</w:t>
      </w:r>
    </w:p>
    <w:p w14:paraId="49E54D21"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сведения о необходимости выделения этапов строительства)</w:t>
      </w:r>
    </w:p>
    <w:p w14:paraId="7CCCCAEE" w14:textId="77777777" w:rsidR="00641028" w:rsidRDefault="00641028" w:rsidP="00641028">
      <w:pPr>
        <w:spacing w:after="120"/>
        <w:ind w:firstLine="567"/>
        <w:rPr>
          <w:rFonts w:eastAsia="Calibri"/>
          <w:lang w:eastAsia="en-US"/>
        </w:rPr>
      </w:pPr>
      <w:r>
        <w:rPr>
          <w:rFonts w:eastAsia="Calibri"/>
          <w:lang w:eastAsia="en-US"/>
        </w:rPr>
        <w:t>9. Срок строительства объекта:</w:t>
      </w:r>
    </w:p>
    <w:p w14:paraId="5792102F" w14:textId="77777777" w:rsidR="00641028" w:rsidRDefault="00641028" w:rsidP="00641028">
      <w:pPr>
        <w:ind w:firstLine="567"/>
        <w:rPr>
          <w:rFonts w:eastAsia="Calibri"/>
          <w:lang w:eastAsia="en-US"/>
        </w:rPr>
      </w:pPr>
      <w:r>
        <w:rPr>
          <w:rFonts w:eastAsia="Calibri"/>
          <w:lang w:eastAsia="en-US"/>
        </w:rPr>
        <w:lastRenderedPageBreak/>
        <w:t xml:space="preserve">                                       Проектно-изыскательские работы: 2026 год;</w:t>
      </w:r>
    </w:p>
    <w:p w14:paraId="1983C181" w14:textId="77777777" w:rsidR="00641028" w:rsidRDefault="00641028" w:rsidP="00641028">
      <w:pPr>
        <w:ind w:firstLine="567"/>
        <w:jc w:val="center"/>
        <w:rPr>
          <w:rFonts w:eastAsia="Calibri"/>
          <w:lang w:eastAsia="en-US"/>
        </w:rPr>
      </w:pPr>
      <w:r>
        <w:rPr>
          <w:rFonts w:eastAsia="Calibri"/>
          <w:lang w:eastAsia="en-US"/>
        </w:rPr>
        <w:t xml:space="preserve"> Строительно-монтажные работы: 2027-2029 годы.</w:t>
      </w:r>
    </w:p>
    <w:p w14:paraId="6EA330F3" w14:textId="77777777" w:rsidR="00641028" w:rsidRDefault="00641028" w:rsidP="00641028">
      <w:pPr>
        <w:spacing w:after="120"/>
        <w:ind w:firstLine="567"/>
        <w:jc w:val="both"/>
        <w:rPr>
          <w:rFonts w:eastAsia="Calibri"/>
          <w:lang w:eastAsia="en-US"/>
        </w:rPr>
      </w:pPr>
      <w:r>
        <w:rPr>
          <w:rFonts w:eastAsia="Calibri"/>
          <w:lang w:eastAsia="en-US"/>
        </w:rPr>
        <w:t>10. Требования к основным технико-экономическим показателям объекта (площадь, объем, протяженность, количество этажей, производственная мощность, пропускная способность, грузооборот, интенсивность движения и другие показатели):</w:t>
      </w:r>
    </w:p>
    <w:p w14:paraId="0599D83C" w14:textId="77777777" w:rsidR="00641028" w:rsidRDefault="00641028" w:rsidP="00641028">
      <w:pPr>
        <w:ind w:firstLine="567"/>
        <w:jc w:val="both"/>
        <w:rPr>
          <w:rFonts w:eastAsia="Calibri"/>
          <w:lang w:eastAsia="en-US"/>
        </w:rPr>
      </w:pPr>
      <w:r>
        <w:rPr>
          <w:rFonts w:eastAsia="Calibri"/>
          <w:lang w:eastAsia="en-US"/>
        </w:rPr>
        <w:t>Новое строительство является составной частью комплекса зданий и сооружений Федерального Государственного Казенного Учреждения «Амурский спасательный центр МЧС России», предназначены для организации проживания и бытового сопровождения сотрудников, организации работы контрольно-технического и контрольно-пропускного режима сотрудников        и техники.</w:t>
      </w:r>
    </w:p>
    <w:p w14:paraId="7A09364F" w14:textId="77777777" w:rsidR="00641028" w:rsidRDefault="00641028" w:rsidP="00641028">
      <w:pPr>
        <w:ind w:firstLine="567"/>
        <w:jc w:val="both"/>
        <w:rPr>
          <w:rFonts w:eastAsia="Calibri"/>
          <w:lang w:eastAsia="en-US"/>
        </w:rPr>
      </w:pPr>
      <w:r>
        <w:rPr>
          <w:rFonts w:eastAsia="Calibri"/>
          <w:lang w:eastAsia="en-US"/>
        </w:rPr>
        <w:t>Технико-экономические показатели предполагаемого строительства в соответствии с программой на проектирование объекта:</w:t>
      </w:r>
    </w:p>
    <w:p w14:paraId="4E755D99" w14:textId="77777777" w:rsidR="00641028" w:rsidRDefault="00641028" w:rsidP="00641028">
      <w:pPr>
        <w:pStyle w:val="a4"/>
        <w:widowControl/>
        <w:numPr>
          <w:ilvl w:val="0"/>
          <w:numId w:val="1"/>
        </w:numPr>
        <w:ind w:left="0" w:firstLine="567"/>
        <w:contextualSpacing/>
        <w:rPr>
          <w:rFonts w:eastAsia="Calibri"/>
          <w:lang w:eastAsia="en-US"/>
        </w:rPr>
      </w:pPr>
      <w:r>
        <w:rPr>
          <w:rFonts w:eastAsia="Calibri"/>
          <w:b/>
          <w:lang w:eastAsia="en-US"/>
        </w:rPr>
        <w:t xml:space="preserve">Казарма: </w:t>
      </w:r>
      <w:r>
        <w:rPr>
          <w:rFonts w:eastAsia="Calibri"/>
          <w:lang w:eastAsia="en-US"/>
        </w:rPr>
        <w:t>численность лиц, не менее 270 человек (площадь и этажность уточняется проектом).</w:t>
      </w:r>
    </w:p>
    <w:p w14:paraId="07949BD0" w14:textId="77777777" w:rsidR="00641028" w:rsidRDefault="00641028" w:rsidP="00641028">
      <w:pPr>
        <w:pStyle w:val="a4"/>
        <w:widowControl/>
        <w:numPr>
          <w:ilvl w:val="0"/>
          <w:numId w:val="1"/>
        </w:numPr>
        <w:ind w:left="0" w:firstLine="567"/>
        <w:contextualSpacing/>
        <w:rPr>
          <w:rFonts w:eastAsia="Calibri"/>
          <w:lang w:eastAsia="en-US"/>
        </w:rPr>
      </w:pPr>
      <w:r>
        <w:rPr>
          <w:rFonts w:eastAsia="Calibri"/>
          <w:b/>
          <w:lang w:eastAsia="en-US"/>
        </w:rPr>
        <w:t xml:space="preserve">Общежитие: </w:t>
      </w:r>
      <w:r>
        <w:rPr>
          <w:rFonts w:eastAsia="Calibri"/>
          <w:lang w:eastAsia="en-US"/>
        </w:rPr>
        <w:t>численность лиц, не менее 250 человек (площадь и этажность уточняется проектом).</w:t>
      </w:r>
    </w:p>
    <w:p w14:paraId="6B2A3D3F" w14:textId="77777777" w:rsidR="00641028" w:rsidRDefault="00641028" w:rsidP="00641028">
      <w:pPr>
        <w:pStyle w:val="a4"/>
        <w:widowControl/>
        <w:numPr>
          <w:ilvl w:val="0"/>
          <w:numId w:val="1"/>
        </w:numPr>
        <w:ind w:left="0" w:firstLine="567"/>
        <w:contextualSpacing/>
        <w:rPr>
          <w:rFonts w:eastAsia="Calibri"/>
          <w:lang w:eastAsia="en-US"/>
        </w:rPr>
      </w:pPr>
      <w:r>
        <w:rPr>
          <w:rFonts w:eastAsia="Calibri"/>
          <w:b/>
          <w:lang w:eastAsia="en-US"/>
        </w:rPr>
        <w:t xml:space="preserve">Контрольно-пропускной пункт: </w:t>
      </w:r>
      <w:r>
        <w:rPr>
          <w:rFonts w:eastAsia="Calibri"/>
          <w:lang w:eastAsia="en-US"/>
        </w:rPr>
        <w:t>общая площадь здания – не более 150 м² (площадь и этажность уточняется проектом).</w:t>
      </w:r>
    </w:p>
    <w:p w14:paraId="4E7C8D0D" w14:textId="77777777" w:rsidR="00641028" w:rsidRDefault="00641028" w:rsidP="00641028">
      <w:pPr>
        <w:pStyle w:val="a4"/>
        <w:widowControl/>
        <w:numPr>
          <w:ilvl w:val="0"/>
          <w:numId w:val="1"/>
        </w:numPr>
        <w:ind w:left="0" w:firstLine="567"/>
        <w:contextualSpacing/>
        <w:rPr>
          <w:rFonts w:eastAsia="Calibri"/>
          <w:lang w:eastAsia="en-US"/>
        </w:rPr>
      </w:pPr>
      <w:r>
        <w:rPr>
          <w:rFonts w:eastAsia="Calibri"/>
          <w:b/>
          <w:lang w:eastAsia="en-US"/>
        </w:rPr>
        <w:t>Контрольно-технический пункт:</w:t>
      </w:r>
      <w:r>
        <w:rPr>
          <w:rFonts w:eastAsia="Calibri"/>
          <w:lang w:eastAsia="en-US"/>
        </w:rPr>
        <w:t xml:space="preserve"> общая площадь здания – не более 300 м² (площадь и этажность уточняется проектом).</w:t>
      </w:r>
    </w:p>
    <w:p w14:paraId="1B3C0C9C" w14:textId="77777777" w:rsidR="00641028" w:rsidRDefault="00641028" w:rsidP="00641028">
      <w:pPr>
        <w:pStyle w:val="a4"/>
        <w:widowControl/>
        <w:numPr>
          <w:ilvl w:val="0"/>
          <w:numId w:val="1"/>
        </w:numPr>
        <w:ind w:left="0" w:firstLine="567"/>
        <w:contextualSpacing/>
        <w:rPr>
          <w:rFonts w:eastAsia="Calibri"/>
          <w:lang w:eastAsia="en-US"/>
        </w:rPr>
      </w:pPr>
      <w:r>
        <w:rPr>
          <w:rFonts w:eastAsia="Calibri"/>
          <w:b/>
          <w:lang w:eastAsia="en-US"/>
        </w:rPr>
        <w:t xml:space="preserve">Электрокотельная </w:t>
      </w:r>
      <w:r>
        <w:rPr>
          <w:rFonts w:eastAsia="Calibri"/>
          <w:lang w:eastAsia="en-US"/>
        </w:rPr>
        <w:t>(производительность определяется проектом).</w:t>
      </w:r>
    </w:p>
    <w:p w14:paraId="69BC6AD3" w14:textId="77777777" w:rsidR="00641028" w:rsidRDefault="00641028" w:rsidP="00641028">
      <w:pPr>
        <w:pStyle w:val="a4"/>
        <w:ind w:left="0" w:firstLine="567"/>
        <w:rPr>
          <w:rFonts w:eastAsia="Calibri"/>
          <w:lang w:eastAsia="en-US"/>
        </w:rPr>
      </w:pPr>
      <w:r>
        <w:rPr>
          <w:rFonts w:eastAsia="Calibri"/>
          <w:lang w:eastAsia="en-US"/>
        </w:rPr>
        <w:t>Мощность (общая площадь) объекта – 10100 кв. метров, подлежит уточнению по результатам разработки проектной документации.</w:t>
      </w:r>
    </w:p>
    <w:p w14:paraId="7C5B1CA8" w14:textId="77777777" w:rsidR="00641028" w:rsidRDefault="00641028" w:rsidP="00641028">
      <w:pPr>
        <w:ind w:firstLine="567"/>
        <w:jc w:val="both"/>
        <w:rPr>
          <w:rFonts w:eastAsia="Calibri"/>
          <w:lang w:eastAsia="en-US"/>
        </w:rPr>
      </w:pPr>
      <w:r>
        <w:rPr>
          <w:rFonts w:eastAsia="Calibri"/>
          <w:lang w:eastAsia="en-US"/>
        </w:rPr>
        <w:t>Отопление имеющихся объектов центра в настоящее время осуществляется через отдельные электроузлы на каждом объекте.</w:t>
      </w:r>
    </w:p>
    <w:p w14:paraId="4E674A79" w14:textId="77777777" w:rsidR="00641028" w:rsidRDefault="00641028" w:rsidP="00641028">
      <w:pPr>
        <w:ind w:firstLine="567"/>
        <w:jc w:val="both"/>
        <w:rPr>
          <w:rFonts w:eastAsia="Calibri"/>
          <w:lang w:eastAsia="en-US"/>
        </w:rPr>
      </w:pPr>
      <w:r>
        <w:t>Планировку помещений выполнить по согласованию с Заказчиком.</w:t>
      </w:r>
    </w:p>
    <w:p w14:paraId="6BA0DE18" w14:textId="77777777" w:rsidR="00641028" w:rsidRDefault="00641028" w:rsidP="00641028">
      <w:pPr>
        <w:ind w:firstLine="567"/>
        <w:jc w:val="both"/>
        <w:rPr>
          <w:rFonts w:eastAsia="Calibri"/>
          <w:lang w:eastAsia="en-US"/>
        </w:rPr>
      </w:pPr>
    </w:p>
    <w:p w14:paraId="15752C44" w14:textId="77777777" w:rsidR="00641028" w:rsidRDefault="00641028" w:rsidP="00641028">
      <w:pPr>
        <w:ind w:firstLine="567"/>
        <w:jc w:val="both"/>
        <w:rPr>
          <w:rFonts w:eastAsia="Calibri"/>
          <w:lang w:eastAsia="en-US"/>
        </w:rPr>
      </w:pPr>
      <w:r>
        <w:rPr>
          <w:rFonts w:eastAsia="Calibri"/>
          <w:lang w:eastAsia="en-US"/>
        </w:rPr>
        <w:t>11. Идентификационные признаки объекта, которые устанавливаются в соответствии</w:t>
      </w:r>
      <w:r>
        <w:rPr>
          <w:rFonts w:eastAsia="Calibri"/>
          <w:lang w:eastAsia="en-US"/>
        </w:rPr>
        <w:br/>
        <w:t>со статьей 4 Федерального закона от 30 декабря 2009 г. № 384-ФЗ «Технический регламент</w:t>
      </w:r>
      <w:r>
        <w:rPr>
          <w:rFonts w:eastAsia="Calibri"/>
          <w:lang w:eastAsia="en-US"/>
        </w:rPr>
        <w:br/>
        <w:t>о безопасности зданий и сооружений» (Собрание законодательства Российской Федерации, 2010,    № 1, ст. 5), и включают в себя:</w:t>
      </w:r>
    </w:p>
    <w:p w14:paraId="4B2FF5C2" w14:textId="77777777" w:rsidR="00641028" w:rsidRDefault="00641028" w:rsidP="00641028">
      <w:pPr>
        <w:spacing w:before="120" w:after="120"/>
        <w:ind w:firstLine="567"/>
        <w:jc w:val="both"/>
        <w:rPr>
          <w:rFonts w:eastAsia="Calibri"/>
          <w:lang w:eastAsia="en-US"/>
        </w:rPr>
      </w:pPr>
      <w:r>
        <w:rPr>
          <w:rFonts w:eastAsia="Calibri"/>
          <w:lang w:eastAsia="en-US"/>
        </w:rPr>
        <w:t>11.1. Назначение объекта:</w:t>
      </w:r>
    </w:p>
    <w:p w14:paraId="09F3F124" w14:textId="77777777" w:rsidR="00641028" w:rsidRDefault="00641028" w:rsidP="00641028">
      <w:pPr>
        <w:spacing w:line="276" w:lineRule="auto"/>
        <w:ind w:firstLine="567"/>
        <w:jc w:val="both"/>
        <w:rPr>
          <w:rFonts w:eastAsia="Calibri"/>
          <w:lang w:eastAsia="en-US"/>
        </w:rPr>
      </w:pPr>
      <w:r>
        <w:rPr>
          <w:rFonts w:eastAsia="Calibri"/>
          <w:lang w:eastAsia="en-US"/>
        </w:rPr>
        <w:t>Здания предназначены для размещения личного состава и техники Амурского спасательного центра МЧС России.</w:t>
      </w:r>
    </w:p>
    <w:p w14:paraId="6E76A780" w14:textId="77777777" w:rsidR="00641028" w:rsidRDefault="00641028" w:rsidP="00641028">
      <w:pPr>
        <w:spacing w:line="276" w:lineRule="auto"/>
        <w:ind w:firstLine="567"/>
        <w:jc w:val="both"/>
        <w:rPr>
          <w:rFonts w:eastAsia="Calibri"/>
          <w:lang w:eastAsia="en-US"/>
        </w:rPr>
      </w:pPr>
      <w:r>
        <w:rPr>
          <w:rFonts w:eastAsia="Calibri"/>
          <w:lang w:eastAsia="en-US"/>
        </w:rPr>
        <w:t>Здания казармы.  Код 01.01.002.099. Общероссийский  классификатор основных  фондов ОК 013-2014 (СНС 2008).</w:t>
      </w:r>
    </w:p>
    <w:p w14:paraId="5904C6E5" w14:textId="77777777" w:rsidR="00641028" w:rsidRDefault="00641028" w:rsidP="00641028">
      <w:pPr>
        <w:spacing w:line="276" w:lineRule="auto"/>
        <w:ind w:firstLine="567"/>
        <w:jc w:val="both"/>
        <w:rPr>
          <w:rFonts w:eastAsia="Calibri"/>
          <w:lang w:eastAsia="en-US"/>
        </w:rPr>
      </w:pPr>
      <w:r>
        <w:rPr>
          <w:rFonts w:eastAsia="Calibri"/>
          <w:lang w:eastAsia="en-US"/>
        </w:rPr>
        <w:t>Здания общежитий.  Код 100.00.20.20. Общероссийский  классификатор основных  фондов ОК 013-2014 (СНС 2008).</w:t>
      </w:r>
    </w:p>
    <w:p w14:paraId="274F2086" w14:textId="77777777" w:rsidR="00641028" w:rsidRDefault="00641028" w:rsidP="00641028">
      <w:pPr>
        <w:spacing w:line="276" w:lineRule="auto"/>
        <w:ind w:firstLine="567"/>
        <w:jc w:val="both"/>
        <w:rPr>
          <w:rFonts w:eastAsia="Calibri"/>
          <w:lang w:eastAsia="en-US"/>
        </w:rPr>
      </w:pPr>
      <w:r>
        <w:rPr>
          <w:rFonts w:eastAsia="Calibri"/>
          <w:lang w:eastAsia="en-US"/>
        </w:rPr>
        <w:t>Здания проходных. Код 210.00.12.10.790. Общероссийский классификатор основных фондов ОК 013-2014 (СНС 2008).</w:t>
      </w:r>
    </w:p>
    <w:p w14:paraId="219F8CA6" w14:textId="77777777" w:rsidR="00641028" w:rsidRDefault="00641028" w:rsidP="00641028">
      <w:pPr>
        <w:spacing w:line="276" w:lineRule="auto"/>
        <w:ind w:firstLine="567"/>
        <w:jc w:val="both"/>
        <w:rPr>
          <w:rFonts w:eastAsia="Calibri"/>
          <w:lang w:eastAsia="en-US"/>
        </w:rPr>
      </w:pPr>
      <w:r>
        <w:rPr>
          <w:rFonts w:eastAsia="Calibri"/>
          <w:lang w:eastAsia="en-US"/>
        </w:rPr>
        <w:t>Здания проходных. Код 210.00.12.10.790. Общероссийский классификатор основных фондов ОК 013-2014 (СНС 2008).</w:t>
      </w:r>
    </w:p>
    <w:p w14:paraId="00E3793A" w14:textId="77777777" w:rsidR="00641028" w:rsidRDefault="00641028" w:rsidP="00641028">
      <w:pPr>
        <w:spacing w:line="276" w:lineRule="auto"/>
        <w:ind w:firstLine="567"/>
        <w:jc w:val="both"/>
        <w:rPr>
          <w:rFonts w:eastAsia="Calibri"/>
          <w:lang w:eastAsia="en-US"/>
        </w:rPr>
      </w:pPr>
    </w:p>
    <w:p w14:paraId="31AE4D09" w14:textId="77777777" w:rsidR="00641028" w:rsidRDefault="00641028" w:rsidP="00641028">
      <w:pPr>
        <w:spacing w:after="120"/>
        <w:ind w:firstLine="567"/>
        <w:jc w:val="both"/>
        <w:rPr>
          <w:rFonts w:eastAsia="Calibri"/>
          <w:lang w:eastAsia="en-US"/>
        </w:rPr>
      </w:pPr>
      <w:r>
        <w:rPr>
          <w:rFonts w:eastAsia="Calibri"/>
          <w:lang w:eastAsia="en-US"/>
        </w:rPr>
        <w:t>11.2. Принадлежность к объектам транспортной инфраструктуры и к другим объектам, функционально-технологические особенности, которые влияют на их безопасность:</w:t>
      </w:r>
    </w:p>
    <w:p w14:paraId="06CE1722" w14:textId="77777777" w:rsidR="00641028" w:rsidRDefault="00641028" w:rsidP="00641028">
      <w:pPr>
        <w:jc w:val="center"/>
        <w:rPr>
          <w:rFonts w:eastAsia="Calibri"/>
          <w:lang w:eastAsia="en-US"/>
        </w:rPr>
      </w:pPr>
      <w:r>
        <w:rPr>
          <w:rFonts w:eastAsia="Calibri"/>
          <w:lang w:eastAsia="en-US"/>
        </w:rPr>
        <w:t>Отсутствует.</w:t>
      </w:r>
    </w:p>
    <w:p w14:paraId="2B5A2F8F" w14:textId="77777777" w:rsidR="00641028" w:rsidRDefault="00641028" w:rsidP="00641028">
      <w:pPr>
        <w:spacing w:after="120"/>
        <w:ind w:firstLine="567"/>
        <w:jc w:val="both"/>
        <w:rPr>
          <w:rFonts w:eastAsia="Calibri"/>
          <w:lang w:eastAsia="en-US"/>
        </w:rPr>
      </w:pPr>
      <w:r>
        <w:rPr>
          <w:rFonts w:eastAsia="Calibri"/>
          <w:lang w:eastAsia="en-US"/>
        </w:rPr>
        <w:t>11.3.</w:t>
      </w:r>
      <w:r>
        <w:rPr>
          <w:rFonts w:eastAsia="Calibri"/>
          <w:lang w:val="en-US" w:eastAsia="en-US"/>
        </w:rPr>
        <w:t> </w:t>
      </w:r>
      <w:r>
        <w:rPr>
          <w:rFonts w:eastAsia="Calibri"/>
          <w:lang w:eastAsia="en-US"/>
        </w:rPr>
        <w:t xml:space="preserve">Возможность возникновения опасных природных процессов, явлений и техногенных воздействий на территории, на которой будет осуществляться строительство объекта: </w:t>
      </w:r>
    </w:p>
    <w:p w14:paraId="3DDF459F" w14:textId="77777777" w:rsidR="00641028" w:rsidRDefault="00641028" w:rsidP="00641028">
      <w:pPr>
        <w:ind w:firstLine="567"/>
        <w:jc w:val="both"/>
        <w:rPr>
          <w:rFonts w:eastAsia="Calibri"/>
          <w:lang w:eastAsia="en-US"/>
        </w:rPr>
      </w:pPr>
      <w:r>
        <w:lastRenderedPageBreak/>
        <w:t>Определить проектом сейсмичность, категорию сложности территории по инженерно-геологическим и гидрогеологическим условиям строительства, по сложности природных условий (по наличию просадочных грунтов, по потенциальной подтопляемости, по степени морозной пучинистости) согласно п. 5.2 СП 115.13330. 2016 «Геофизика опасных природных воздействий. Актуализированная редакция СНиП 22-01-95», характеристику климатического района, в соответствии с СП 131.13330.2012 «Строительная климатология. Актуализированная редакция СНиП 23-01-99* (с Изменениями № 1,2)».</w:t>
      </w:r>
    </w:p>
    <w:p w14:paraId="397EBD97" w14:textId="77777777" w:rsidR="00641028" w:rsidRDefault="00641028" w:rsidP="00641028">
      <w:pPr>
        <w:spacing w:before="120" w:after="120"/>
        <w:ind w:firstLine="567"/>
        <w:rPr>
          <w:rFonts w:eastAsia="Calibri"/>
          <w:lang w:eastAsia="en-US"/>
        </w:rPr>
      </w:pPr>
      <w:r>
        <w:rPr>
          <w:rFonts w:eastAsia="Calibri"/>
          <w:lang w:eastAsia="en-US"/>
        </w:rPr>
        <w:t>11.4. Принадлежность к опасным производственным объектам:</w:t>
      </w:r>
    </w:p>
    <w:p w14:paraId="4E3C1D53" w14:textId="77777777" w:rsidR="00641028" w:rsidRDefault="00641028" w:rsidP="00641028">
      <w:pPr>
        <w:jc w:val="center"/>
        <w:rPr>
          <w:rFonts w:eastAsia="Calibri"/>
          <w:lang w:eastAsia="en-US"/>
        </w:rPr>
      </w:pPr>
      <w:r>
        <w:t>Не относится к опасным производственным объектам.</w:t>
      </w:r>
    </w:p>
    <w:p w14:paraId="733DE053" w14:textId="77777777" w:rsidR="00641028" w:rsidRDefault="00641028" w:rsidP="00641028">
      <w:pPr>
        <w:pBdr>
          <w:top w:val="single" w:sz="4" w:space="1" w:color="auto"/>
        </w:pBdr>
        <w:rPr>
          <w:rFonts w:eastAsia="Calibri"/>
          <w:lang w:eastAsia="en-US"/>
        </w:rPr>
      </w:pPr>
    </w:p>
    <w:p w14:paraId="27D3D4ED" w14:textId="77777777" w:rsidR="00641028" w:rsidRDefault="00641028" w:rsidP="00641028">
      <w:pPr>
        <w:ind w:firstLine="567"/>
        <w:rPr>
          <w:rFonts w:eastAsia="Calibri"/>
          <w:lang w:eastAsia="en-US"/>
        </w:rPr>
      </w:pPr>
      <w:r>
        <w:rPr>
          <w:rFonts w:eastAsia="Calibri"/>
          <w:lang w:eastAsia="en-US"/>
        </w:rPr>
        <w:t>11.5. Пожарная и взрывопожарная опасность объекта:</w:t>
      </w:r>
    </w:p>
    <w:p w14:paraId="049C5CD8" w14:textId="77777777" w:rsidR="00641028" w:rsidRDefault="00641028" w:rsidP="00641028">
      <w:pPr>
        <w:widowControl w:val="0"/>
        <w:ind w:firstLine="567"/>
        <w:jc w:val="both"/>
        <w:rPr>
          <w:color w:val="000000"/>
          <w:lang w:bidi="ru-RU"/>
        </w:rPr>
      </w:pPr>
      <w:r>
        <w:rPr>
          <w:color w:val="000000"/>
          <w:lang w:bidi="ru-RU"/>
        </w:rPr>
        <w:t>Определить взрывопожарную опасность по объектам согласно СП 12.13130.2009. Определение категорий помещений, зданий и наружных установок по взрывопожарной и пожарной</w:t>
      </w:r>
    </w:p>
    <w:p w14:paraId="7DA28EA6" w14:textId="77777777" w:rsidR="00641028" w:rsidRDefault="00641028" w:rsidP="00641028">
      <w:pPr>
        <w:widowControl w:val="0"/>
        <w:jc w:val="both"/>
        <w:rPr>
          <w:color w:val="000000"/>
          <w:lang w:bidi="ru-RU"/>
        </w:rPr>
      </w:pPr>
      <w:r>
        <w:rPr>
          <w:color w:val="000000"/>
          <w:lang w:bidi="ru-RU"/>
        </w:rPr>
        <w:t>опасности (с Изм. № 1).</w:t>
      </w:r>
    </w:p>
    <w:p w14:paraId="604781BF" w14:textId="77777777" w:rsidR="00641028" w:rsidRDefault="00641028" w:rsidP="00641028">
      <w:pPr>
        <w:widowControl w:val="0"/>
        <w:ind w:firstLine="567"/>
        <w:jc w:val="both"/>
        <w:rPr>
          <w:color w:val="000000"/>
          <w:lang w:bidi="ru-RU"/>
        </w:rPr>
      </w:pPr>
      <w:r>
        <w:rPr>
          <w:color w:val="000000"/>
          <w:lang w:bidi="ru-RU"/>
        </w:rPr>
        <w:t>Определить пожарную опасность по объектам согласно классу функциональной пожарной опасности Ф 5.2. Федеральный закон от 22 июля 2008 г. № 123-ФЗ «Технический регламент о требованиях пожарной безопасности».</w:t>
      </w:r>
    </w:p>
    <w:p w14:paraId="32495793" w14:textId="77777777" w:rsidR="00641028" w:rsidRDefault="00641028" w:rsidP="00641028">
      <w:pPr>
        <w:ind w:firstLine="567"/>
        <w:rPr>
          <w:rFonts w:eastAsia="Calibri"/>
          <w:lang w:eastAsia="en-US"/>
        </w:rPr>
      </w:pPr>
      <w:r>
        <w:rPr>
          <w:rFonts w:eastAsia="Calibri"/>
          <w:lang w:eastAsia="en-US"/>
        </w:rPr>
        <w:t>Определить по объектам:</w:t>
      </w:r>
    </w:p>
    <w:p w14:paraId="42B17E6A" w14:textId="77777777" w:rsidR="00641028" w:rsidRDefault="00641028" w:rsidP="00641028">
      <w:pPr>
        <w:ind w:firstLine="567"/>
        <w:rPr>
          <w:rFonts w:eastAsia="Calibri"/>
          <w:lang w:eastAsia="en-US"/>
        </w:rPr>
      </w:pPr>
      <w:r>
        <w:rPr>
          <w:rFonts w:eastAsia="Calibri"/>
          <w:lang w:eastAsia="en-US"/>
        </w:rPr>
        <w:t>- класс огнестойкости СП 2.13130.2020 Системы противопожарной защиты;</w:t>
      </w:r>
    </w:p>
    <w:p w14:paraId="2E4B8472" w14:textId="77777777" w:rsidR="00641028" w:rsidRDefault="00641028" w:rsidP="00641028">
      <w:pPr>
        <w:ind w:firstLine="567"/>
        <w:rPr>
          <w:rFonts w:eastAsia="Calibri"/>
          <w:lang w:eastAsia="en-US"/>
        </w:rPr>
      </w:pPr>
      <w:r>
        <w:rPr>
          <w:rFonts w:eastAsia="Calibri"/>
          <w:lang w:eastAsia="en-US"/>
        </w:rPr>
        <w:t>- степень огнестойкости зданий;</w:t>
      </w:r>
    </w:p>
    <w:p w14:paraId="2224DE63" w14:textId="77777777" w:rsidR="00641028" w:rsidRDefault="00641028" w:rsidP="00641028">
      <w:pPr>
        <w:ind w:firstLine="567"/>
        <w:rPr>
          <w:rFonts w:eastAsia="Calibri"/>
          <w:lang w:eastAsia="en-US"/>
        </w:rPr>
      </w:pPr>
      <w:r>
        <w:rPr>
          <w:rFonts w:eastAsia="Calibri"/>
          <w:lang w:eastAsia="en-US"/>
        </w:rPr>
        <w:t>- обеспечение огнестойкости объектов защиты;</w:t>
      </w:r>
    </w:p>
    <w:p w14:paraId="7B742EB0" w14:textId="77777777" w:rsidR="00641028" w:rsidRDefault="00641028" w:rsidP="00641028">
      <w:pPr>
        <w:ind w:firstLine="567"/>
        <w:rPr>
          <w:rFonts w:eastAsia="Calibri"/>
          <w:lang w:eastAsia="en-US"/>
        </w:rPr>
      </w:pPr>
      <w:r>
        <w:rPr>
          <w:rFonts w:eastAsia="Calibri"/>
          <w:lang w:eastAsia="en-US"/>
        </w:rPr>
        <w:t>- класс конструктивной пожарной опасности.</w:t>
      </w:r>
    </w:p>
    <w:p w14:paraId="33301504" w14:textId="77777777" w:rsidR="00641028" w:rsidRDefault="00641028" w:rsidP="00641028">
      <w:pPr>
        <w:pBdr>
          <w:top w:val="single" w:sz="4" w:space="1" w:color="auto"/>
        </w:pBdr>
        <w:jc w:val="center"/>
        <w:rPr>
          <w:rFonts w:eastAsia="Calibri"/>
          <w:sz w:val="16"/>
          <w:szCs w:val="16"/>
          <w:lang w:eastAsia="en-US"/>
        </w:rPr>
      </w:pPr>
      <w:r>
        <w:rPr>
          <w:rFonts w:eastAsia="Calibri"/>
          <w:sz w:val="16"/>
          <w:szCs w:val="16"/>
          <w:lang w:eastAsia="en-US"/>
        </w:rPr>
        <w:t>(указывается категория пожарной (взрывопожарной) опасности объекта)</w:t>
      </w:r>
    </w:p>
    <w:p w14:paraId="56A316B0" w14:textId="77777777" w:rsidR="00641028" w:rsidRDefault="00641028" w:rsidP="00641028">
      <w:pPr>
        <w:spacing w:before="120" w:after="120"/>
        <w:ind w:firstLine="567"/>
        <w:rPr>
          <w:rFonts w:eastAsia="Calibri"/>
          <w:lang w:eastAsia="en-US"/>
        </w:rPr>
      </w:pPr>
      <w:r>
        <w:rPr>
          <w:rFonts w:eastAsia="Calibri"/>
          <w:lang w:eastAsia="en-US"/>
        </w:rPr>
        <w:t>11.6. Наличие в объекте помещений с постоянным пребыванием людей:</w:t>
      </w:r>
    </w:p>
    <w:p w14:paraId="49AA4EC7" w14:textId="77777777" w:rsidR="00641028" w:rsidRDefault="00641028" w:rsidP="00641028">
      <w:pPr>
        <w:ind w:firstLine="567"/>
        <w:jc w:val="both"/>
        <w:rPr>
          <w:rFonts w:eastAsia="Calibri"/>
        </w:rPr>
      </w:pPr>
      <w:r>
        <w:t xml:space="preserve">В соответствии с Федеральным законом от 30 декабря 2009 г. № 384-ФЗ «технический регламент о безопасности зданий и сооружений». </w:t>
      </w:r>
    </w:p>
    <w:p w14:paraId="259D1744" w14:textId="77777777" w:rsidR="00641028" w:rsidRDefault="00641028" w:rsidP="00641028">
      <w:pPr>
        <w:ind w:firstLine="567"/>
        <w:jc w:val="both"/>
        <w:rPr>
          <w:rFonts w:eastAsia="Calibri"/>
          <w:lang w:eastAsia="en-US"/>
        </w:rPr>
      </w:pPr>
      <w:r>
        <w:t xml:space="preserve">В наличии помещения с пребыванием людей непрерывно в течении более двух часов. Единовременное пребывание в помещения – определить проектом. </w:t>
      </w:r>
    </w:p>
    <w:p w14:paraId="16923F8E" w14:textId="77777777" w:rsidR="00641028" w:rsidRDefault="00641028" w:rsidP="00641028">
      <w:pPr>
        <w:pBdr>
          <w:top w:val="single" w:sz="4" w:space="1" w:color="auto"/>
        </w:pBdr>
        <w:rPr>
          <w:rFonts w:eastAsia="Calibri"/>
          <w:lang w:eastAsia="en-US"/>
        </w:rPr>
      </w:pPr>
    </w:p>
    <w:p w14:paraId="039CF8BD" w14:textId="77777777" w:rsidR="00641028" w:rsidRDefault="00641028" w:rsidP="00641028">
      <w:pPr>
        <w:ind w:firstLine="567"/>
        <w:jc w:val="both"/>
        <w:rPr>
          <w:rFonts w:eastAsia="Calibri"/>
          <w:lang w:eastAsia="en-US"/>
        </w:rPr>
      </w:pPr>
      <w:r>
        <w:rPr>
          <w:rFonts w:eastAsia="Calibri"/>
          <w:lang w:eastAsia="en-US"/>
        </w:rPr>
        <w:t>11.7. Уровень ответственности объекта (устанавливается согласно пункту 7 части 1</w:t>
      </w:r>
      <w:r>
        <w:rPr>
          <w:rFonts w:eastAsia="Calibri"/>
          <w:lang w:eastAsia="en-US"/>
        </w:rPr>
        <w:br/>
        <w:t>и части 7 статьи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 1, ст. 5):</w:t>
      </w:r>
    </w:p>
    <w:p w14:paraId="37FF2F72" w14:textId="77777777" w:rsidR="00641028" w:rsidRDefault="00641028" w:rsidP="00641028">
      <w:pPr>
        <w:jc w:val="center"/>
        <w:rPr>
          <w:rFonts w:eastAsia="Calibri"/>
          <w:lang w:eastAsia="en-US"/>
        </w:rPr>
      </w:pPr>
      <w:r>
        <w:rPr>
          <w:rFonts w:eastAsia="Calibri"/>
          <w:lang w:eastAsia="en-US"/>
        </w:rPr>
        <w:t>Нормальный.</w:t>
      </w:r>
    </w:p>
    <w:p w14:paraId="53CBF883" w14:textId="77777777" w:rsidR="00641028" w:rsidRDefault="00641028" w:rsidP="00641028">
      <w:pPr>
        <w:pBdr>
          <w:top w:val="single" w:sz="4" w:space="1" w:color="auto"/>
        </w:pBdr>
        <w:jc w:val="center"/>
        <w:rPr>
          <w:rFonts w:eastAsia="Calibri"/>
          <w:lang w:eastAsia="en-US"/>
        </w:rPr>
      </w:pPr>
      <w:r>
        <w:rPr>
          <w:rFonts w:eastAsia="Calibri"/>
          <w:lang w:eastAsia="en-US"/>
        </w:rPr>
        <w:t>(повышенный, нормальный, пониженный)</w:t>
      </w:r>
    </w:p>
    <w:p w14:paraId="53099A19" w14:textId="77777777" w:rsidR="00641028" w:rsidRDefault="00641028" w:rsidP="00641028">
      <w:pPr>
        <w:pBdr>
          <w:top w:val="single" w:sz="4" w:space="1" w:color="auto"/>
        </w:pBdr>
        <w:jc w:val="center"/>
        <w:rPr>
          <w:rFonts w:eastAsia="Calibri"/>
          <w:lang w:eastAsia="en-US"/>
        </w:rPr>
      </w:pPr>
    </w:p>
    <w:p w14:paraId="32698920" w14:textId="77777777" w:rsidR="00641028" w:rsidRDefault="00641028" w:rsidP="00641028">
      <w:pPr>
        <w:spacing w:after="120"/>
        <w:ind w:firstLine="567"/>
        <w:jc w:val="both"/>
        <w:rPr>
          <w:rFonts w:eastAsia="Calibri"/>
          <w:lang w:eastAsia="en-US"/>
        </w:rPr>
      </w:pPr>
      <w:r>
        <w:rPr>
          <w:rFonts w:eastAsia="Calibri"/>
          <w:lang w:eastAsia="en-US"/>
        </w:rPr>
        <w:t>12. Требования о необходимости соответствия проектной документации обоснованию безопасности опасного производственного объекта:</w:t>
      </w:r>
    </w:p>
    <w:p w14:paraId="15BE5483" w14:textId="77777777" w:rsidR="00641028" w:rsidRDefault="00641028" w:rsidP="00641028">
      <w:pPr>
        <w:widowControl w:val="0"/>
        <w:ind w:firstLine="567"/>
        <w:jc w:val="both"/>
        <w:rPr>
          <w:rFonts w:eastAsia="Calibri"/>
          <w:lang w:eastAsia="en-US"/>
        </w:rPr>
      </w:pPr>
      <w:r>
        <w:rPr>
          <w:color w:val="000000"/>
          <w:lang w:bidi="ru-RU"/>
        </w:rPr>
        <w:t xml:space="preserve">На основания приложения № 1 Федерального закона от 21.07.1997 № 116-ФЗ «О промышленной безопасности опасных производственных объектов» проектируемые объекты не относятся к </w:t>
      </w:r>
      <w:r>
        <w:t>опасным производственным объектам.</w:t>
      </w:r>
    </w:p>
    <w:p w14:paraId="41BCEECC"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(указываются в случае подготовки проектной документации в отношении опасного производственного объекта)</w:t>
      </w:r>
    </w:p>
    <w:p w14:paraId="0821CD59" w14:textId="77777777" w:rsidR="00641028" w:rsidRDefault="00641028" w:rsidP="00641028">
      <w:pPr>
        <w:spacing w:before="120" w:after="120"/>
        <w:ind w:firstLine="567"/>
        <w:jc w:val="both"/>
        <w:rPr>
          <w:rFonts w:eastAsia="Calibri"/>
          <w:lang w:eastAsia="en-US"/>
        </w:rPr>
      </w:pPr>
      <w:r>
        <w:rPr>
          <w:rFonts w:eastAsia="Calibri"/>
          <w:lang w:eastAsia="en-US"/>
        </w:rPr>
        <w:t>13. Требования к качеству, конкурентоспособности, экологичности</w:t>
      </w:r>
      <w:r>
        <w:rPr>
          <w:rFonts w:eastAsia="Calibri"/>
          <w:lang w:eastAsia="en-US"/>
        </w:rPr>
        <w:br/>
        <w:t>и энергоэффективности проектных решений:</w:t>
      </w:r>
    </w:p>
    <w:p w14:paraId="13CF7C84" w14:textId="77777777" w:rsidR="00641028" w:rsidRDefault="00641028" w:rsidP="00641028">
      <w:pPr>
        <w:ind w:firstLine="567"/>
        <w:jc w:val="both"/>
        <w:rPr>
          <w:rFonts w:eastAsia="Calibri"/>
          <w:lang w:eastAsia="en-US"/>
        </w:rPr>
      </w:pPr>
      <w:r>
        <w:rPr>
          <w:rFonts w:eastAsia="Calibri"/>
          <w:lang w:eastAsia="en-US"/>
        </w:rPr>
        <w:t>Проектная документация и принятые в ней решения должны соответствовать установленным требованиям следующих нормативных документов:</w:t>
      </w:r>
    </w:p>
    <w:p w14:paraId="19E89BBD"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Градостроительного кодекса Российской Федерации;</w:t>
      </w:r>
    </w:p>
    <w:p w14:paraId="0BAB5597" w14:textId="77777777" w:rsidR="00641028" w:rsidRDefault="00641028" w:rsidP="00641028">
      <w:pPr>
        <w:ind w:firstLine="567"/>
        <w:jc w:val="both"/>
        <w:rPr>
          <w:rFonts w:eastAsia="Calibri"/>
          <w:lang w:eastAsia="en-US"/>
        </w:rPr>
      </w:pPr>
      <w:r>
        <w:rPr>
          <w:rFonts w:eastAsia="Calibri"/>
          <w:lang w:eastAsia="en-US"/>
        </w:rPr>
        <w:lastRenderedPageBreak/>
        <w:t>- постановления Правительства Российской Федерации от 16 февраля 2008г. №87 «О составе разделов проектной документации и требования к их содержанию»;</w:t>
      </w:r>
    </w:p>
    <w:p w14:paraId="46FF309C"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ГОСТ Р 21.101-2020 «Основные требования к проектной и рабочей документации»;</w:t>
      </w:r>
    </w:p>
    <w:p w14:paraId="46F8B7B3"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ГОСТ Р 21.001-2021 «Система проектной документации для строительства»;</w:t>
      </w:r>
    </w:p>
    <w:p w14:paraId="4EAC1E80"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иных нормативных-правовых актов Российской Федерации в области строительства.</w:t>
      </w:r>
    </w:p>
    <w:p w14:paraId="3C1AF17D" w14:textId="77777777" w:rsidR="00641028" w:rsidRDefault="00641028" w:rsidP="00641028">
      <w:pPr>
        <w:widowControl w:val="0"/>
        <w:ind w:firstLine="567"/>
        <w:jc w:val="both"/>
        <w:rPr>
          <w:color w:val="000000"/>
          <w:lang w:bidi="ru-RU"/>
        </w:rPr>
      </w:pPr>
      <w:r>
        <w:rPr>
          <w:color w:val="000000"/>
          <w:lang w:bidi="ru-RU"/>
        </w:rPr>
        <w:t xml:space="preserve">В соответствии с Федеральным законом «Об отходах производства и потребления», а также нормативными правовыми актами, действующими на территории Хабаровского края. Соответствовать установленному классу энергоэффективности (не ниже класса "С"). </w:t>
      </w:r>
    </w:p>
    <w:p w14:paraId="70AF0BD8" w14:textId="77777777" w:rsidR="00641028" w:rsidRDefault="00641028" w:rsidP="00641028">
      <w:pPr>
        <w:widowControl w:val="0"/>
        <w:ind w:firstLine="567"/>
        <w:jc w:val="both"/>
        <w:rPr>
          <w:color w:val="000000"/>
          <w:lang w:bidi="ru-RU"/>
        </w:rPr>
      </w:pPr>
      <w:r>
        <w:rPr>
          <w:color w:val="000000"/>
          <w:lang w:bidi="ru-RU"/>
        </w:rPr>
        <w:t>Установлены требования к качеству, конкурентоспособности, экологичности проектных решений в соответствии с Перечнем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соблюдением требований Федерального закона «Технический регламент о безопасности зданий и сооружений» и о признании утратившими силу некоторых актов Правительства Российской Федерации, утвержденным Постановление Правительства РФ от 28 мая 2021 г.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 также с ранее разработанными проектными решениями.</w:t>
      </w:r>
    </w:p>
    <w:p w14:paraId="06664998"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требования о том, что проектная документация и принятые в ней решения должны соответствовать установленным требованиям (необходимо указать перечень реквизитов нормативных правовых актов, технических регламентов, нормативных документов), а также соответствовать установленному классу энергоэффективности (не ниже класса «С»)</w:t>
      </w:r>
    </w:p>
    <w:p w14:paraId="1D2203E5" w14:textId="77777777" w:rsidR="00641028" w:rsidRDefault="00641028" w:rsidP="00641028">
      <w:pPr>
        <w:keepNext/>
        <w:spacing w:before="120" w:after="120"/>
        <w:ind w:firstLine="567"/>
        <w:jc w:val="both"/>
        <w:rPr>
          <w:rFonts w:eastAsia="Calibri"/>
          <w:lang w:eastAsia="en-US"/>
        </w:rPr>
      </w:pPr>
      <w:r>
        <w:rPr>
          <w:rFonts w:eastAsia="Calibri"/>
          <w:lang w:eastAsia="en-US"/>
        </w:rPr>
        <w:t>14. Необходимость выполнения инженерных изысканий для подготовки проектной документации:</w:t>
      </w:r>
    </w:p>
    <w:p w14:paraId="3CFC1A18" w14:textId="77777777" w:rsidR="00641028" w:rsidRDefault="00641028" w:rsidP="00641028">
      <w:pPr>
        <w:widowControl w:val="0"/>
        <w:ind w:firstLine="567"/>
        <w:jc w:val="both"/>
        <w:rPr>
          <w:lang w:eastAsia="en-US"/>
        </w:rPr>
      </w:pPr>
      <w:r>
        <w:rPr>
          <w:lang w:eastAsia="en-US"/>
        </w:rPr>
        <w:t>До начала производства работ составить и согласовать с Заказчиком Задание на выполнение инженерных изысканий и Программу производства работ по инженерным изысканиям.</w:t>
      </w:r>
    </w:p>
    <w:p w14:paraId="2E81E383" w14:textId="77777777" w:rsidR="00641028" w:rsidRDefault="00641028" w:rsidP="00641028">
      <w:pPr>
        <w:widowControl w:val="0"/>
        <w:ind w:firstLine="567"/>
        <w:jc w:val="both"/>
        <w:rPr>
          <w:lang w:eastAsia="en-US"/>
        </w:rPr>
      </w:pPr>
      <w:r>
        <w:rPr>
          <w:lang w:eastAsia="en-US"/>
        </w:rPr>
        <w:t>Выполнить весь комплекс  инженерных изысканий в объеме, необходимом и достаточном для разработки проектной документации и прохождения государственной экспертизы, в соответствии с постановлением Правительства Российской Федерации от 19 января 2006 г. № 20.</w:t>
      </w:r>
    </w:p>
    <w:p w14:paraId="4801D56E" w14:textId="77777777" w:rsidR="00641028" w:rsidRDefault="00641028" w:rsidP="00641028">
      <w:pPr>
        <w:widowControl w:val="0"/>
        <w:ind w:firstLine="567"/>
        <w:jc w:val="both"/>
        <w:rPr>
          <w:lang w:eastAsia="en-US"/>
        </w:rPr>
      </w:pPr>
      <w:r>
        <w:rPr>
          <w:lang w:eastAsia="en-US"/>
        </w:rPr>
        <w:t>Работы выполнить в соответствии с СП 47.13330.2016 «Инженерные изыскания для строительства», СП 13-102-2003 «Правила обследования несущих строительных конструкций зданий и сооружений», ГОСТ31937-2024. «Межгосударственный стандарт. Здания и сооружения. Правила обследования и мониторинга технического состояния», соответствующих СП и других действующих на территории Российской Федерации нормативных документов.</w:t>
      </w:r>
    </w:p>
    <w:p w14:paraId="0965C9AF" w14:textId="77777777" w:rsidR="00641028" w:rsidRDefault="00641028" w:rsidP="00641028">
      <w:pPr>
        <w:widowControl w:val="0"/>
        <w:ind w:firstLine="567"/>
        <w:jc w:val="both"/>
        <w:rPr>
          <w:lang w:eastAsia="en-US"/>
        </w:rPr>
      </w:pPr>
      <w:r>
        <w:rPr>
          <w:lang w:eastAsia="en-US"/>
        </w:rPr>
        <w:t>Виды инженерных изысканий:</w:t>
      </w:r>
    </w:p>
    <w:p w14:paraId="20F7078E" w14:textId="77777777" w:rsidR="00641028" w:rsidRDefault="00641028" w:rsidP="00641028">
      <w:pPr>
        <w:widowControl w:val="0"/>
        <w:ind w:firstLine="567"/>
        <w:jc w:val="both"/>
        <w:rPr>
          <w:lang w:eastAsia="en-US"/>
        </w:rPr>
      </w:pPr>
      <w:r>
        <w:rPr>
          <w:lang w:eastAsia="en-US"/>
        </w:rPr>
        <w:t>-</w:t>
      </w:r>
      <w:r>
        <w:rPr>
          <w:lang w:eastAsia="en-US"/>
        </w:rPr>
        <w:tab/>
        <w:t>инженерно-геодезические изыскания;</w:t>
      </w:r>
    </w:p>
    <w:p w14:paraId="3FE9A947" w14:textId="77777777" w:rsidR="00641028" w:rsidRDefault="00641028" w:rsidP="00641028">
      <w:pPr>
        <w:widowControl w:val="0"/>
        <w:ind w:firstLine="567"/>
        <w:jc w:val="both"/>
        <w:rPr>
          <w:lang w:eastAsia="en-US"/>
        </w:rPr>
      </w:pPr>
      <w:r>
        <w:rPr>
          <w:lang w:eastAsia="en-US"/>
        </w:rPr>
        <w:t>-</w:t>
      </w:r>
      <w:r>
        <w:rPr>
          <w:lang w:eastAsia="en-US"/>
        </w:rPr>
        <w:tab/>
        <w:t>инженерно-геологические изыскания;</w:t>
      </w:r>
    </w:p>
    <w:p w14:paraId="020FE8B5" w14:textId="77777777" w:rsidR="00641028" w:rsidRDefault="00641028" w:rsidP="00641028">
      <w:pPr>
        <w:widowControl w:val="0"/>
        <w:ind w:firstLine="567"/>
        <w:jc w:val="both"/>
        <w:rPr>
          <w:lang w:eastAsia="en-US"/>
        </w:rPr>
      </w:pPr>
      <w:r>
        <w:rPr>
          <w:lang w:eastAsia="en-US"/>
        </w:rPr>
        <w:t>-</w:t>
      </w:r>
      <w:r>
        <w:rPr>
          <w:lang w:eastAsia="en-US"/>
        </w:rPr>
        <w:tab/>
        <w:t>инженерно-гидрометеорологические;</w:t>
      </w:r>
    </w:p>
    <w:p w14:paraId="375F080D" w14:textId="77777777" w:rsidR="00641028" w:rsidRDefault="00641028" w:rsidP="00641028">
      <w:pPr>
        <w:widowControl w:val="0"/>
        <w:ind w:firstLine="567"/>
        <w:jc w:val="both"/>
        <w:rPr>
          <w:lang w:eastAsia="en-US"/>
        </w:rPr>
      </w:pPr>
      <w:r>
        <w:rPr>
          <w:lang w:eastAsia="en-US"/>
        </w:rPr>
        <w:t>-</w:t>
      </w:r>
      <w:r>
        <w:rPr>
          <w:lang w:eastAsia="en-US"/>
        </w:rPr>
        <w:tab/>
        <w:t>инженерно-экологические изыскания;</w:t>
      </w:r>
    </w:p>
    <w:p w14:paraId="53C49937" w14:textId="77777777" w:rsidR="00641028" w:rsidRDefault="00641028" w:rsidP="00641028">
      <w:pPr>
        <w:widowControl w:val="0"/>
        <w:ind w:firstLine="567"/>
        <w:jc w:val="both"/>
        <w:rPr>
          <w:lang w:eastAsia="en-US"/>
        </w:rPr>
      </w:pPr>
      <w:r>
        <w:rPr>
          <w:lang w:eastAsia="en-US"/>
        </w:rPr>
        <w:t>- иные изыскания (при необходимости).</w:t>
      </w:r>
    </w:p>
    <w:p w14:paraId="3836B031" w14:textId="77777777" w:rsidR="00641028" w:rsidRDefault="00641028" w:rsidP="00641028">
      <w:pPr>
        <w:widowControl w:val="0"/>
        <w:tabs>
          <w:tab w:val="left" w:pos="594"/>
        </w:tabs>
        <w:ind w:firstLine="567"/>
        <w:jc w:val="both"/>
        <w:rPr>
          <w:rFonts w:eastAsia="Arial Unicode MS"/>
          <w:color w:val="000000"/>
          <w:lang w:bidi="ru-RU"/>
        </w:rPr>
      </w:pPr>
      <w:r>
        <w:rPr>
          <w:rFonts w:eastAsia="Arial Unicode MS"/>
          <w:color w:val="000000"/>
          <w:lang w:bidi="ru-RU"/>
        </w:rPr>
        <w:t>Программу изысканий представить Заказчику для согласования. Требования к точности, составу, сдаче отчетов об изыскательских работах, выполнить в соответствии с СП  47.13330.2016 «Инженерные изыскания для строительства. Основные положения».</w:t>
      </w:r>
    </w:p>
    <w:p w14:paraId="25122025"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необходимость выполнения инженерных изысканий в объеме, необходимом и достаточном для подготовки проектной документации, или указываются реквизиты (прикладываются) материалов инженерных изысканий, необходимых и достаточных для подготовки проектной документации)</w:t>
      </w:r>
    </w:p>
    <w:p w14:paraId="4367E4D6" w14:textId="77777777" w:rsidR="00641028" w:rsidRDefault="00641028" w:rsidP="00641028">
      <w:pPr>
        <w:spacing w:before="120" w:after="120"/>
        <w:ind w:firstLine="567"/>
        <w:jc w:val="both"/>
        <w:rPr>
          <w:rFonts w:eastAsia="Calibri"/>
          <w:lang w:eastAsia="en-US"/>
        </w:rPr>
      </w:pPr>
    </w:p>
    <w:p w14:paraId="03C2C4D5" w14:textId="77777777" w:rsidR="00641028" w:rsidRDefault="00641028" w:rsidP="00641028">
      <w:pPr>
        <w:spacing w:before="120" w:after="120"/>
        <w:ind w:firstLine="567"/>
        <w:jc w:val="both"/>
        <w:rPr>
          <w:rFonts w:eastAsia="Calibri"/>
          <w:lang w:eastAsia="en-US"/>
        </w:rPr>
      </w:pPr>
      <w:r>
        <w:rPr>
          <w:rFonts w:eastAsia="Calibri"/>
          <w:lang w:eastAsia="en-US"/>
        </w:rPr>
        <w:lastRenderedPageBreak/>
        <w:t>15. Предполагаемая (предельная) стоимость строительства и реконструкции объекта – 926 264,9 тыс. рублей с НДС, в том числе:</w:t>
      </w:r>
    </w:p>
    <w:p w14:paraId="6205BFBF" w14:textId="77777777" w:rsidR="00641028" w:rsidRDefault="00641028" w:rsidP="00641028">
      <w:pPr>
        <w:ind w:firstLine="2268"/>
        <w:jc w:val="both"/>
        <w:rPr>
          <w:rFonts w:eastAsia="Calibri"/>
          <w:lang w:eastAsia="en-US"/>
        </w:rPr>
      </w:pPr>
      <w:r>
        <w:rPr>
          <w:rFonts w:eastAsia="Calibri"/>
          <w:lang w:eastAsia="en-US"/>
        </w:rPr>
        <w:t xml:space="preserve">2026 г. – 41 385,9 тыс. рублей </w:t>
      </w:r>
      <w:r>
        <w:rPr>
          <w:rFonts w:eastAsia="Arial Unicode MS"/>
          <w:color w:val="000000"/>
          <w:lang w:bidi="ru-RU"/>
        </w:rPr>
        <w:t>(</w:t>
      </w:r>
      <w:r>
        <w:rPr>
          <w:rStyle w:val="a3"/>
          <w:b w:val="0"/>
          <w:bCs w:val="0"/>
          <w:color w:val="001D35"/>
          <w:shd w:val="clear" w:color="auto" w:fill="FFFFFF"/>
        </w:rPr>
        <w:t>проектно-изыскательские работы</w:t>
      </w:r>
      <w:r>
        <w:rPr>
          <w:rFonts w:eastAsia="Arial Unicode MS"/>
          <w:color w:val="000000"/>
          <w:lang w:bidi="ru-RU"/>
        </w:rPr>
        <w:t>)</w:t>
      </w:r>
      <w:r>
        <w:rPr>
          <w:rFonts w:eastAsia="Calibri"/>
          <w:lang w:eastAsia="en-US"/>
        </w:rPr>
        <w:t xml:space="preserve">; </w:t>
      </w:r>
    </w:p>
    <w:p w14:paraId="1199EE36" w14:textId="77777777" w:rsidR="00641028" w:rsidRDefault="00641028" w:rsidP="00641028">
      <w:pPr>
        <w:ind w:firstLine="2268"/>
        <w:rPr>
          <w:rFonts w:eastAsia="Calibri"/>
          <w:lang w:eastAsia="en-US"/>
        </w:rPr>
      </w:pPr>
      <w:r>
        <w:rPr>
          <w:rFonts w:eastAsia="Calibri"/>
          <w:lang w:eastAsia="en-US"/>
        </w:rPr>
        <w:t xml:space="preserve">2027 г. – 279 206,0 тыс. рублей </w:t>
      </w:r>
      <w:r>
        <w:rPr>
          <w:rFonts w:eastAsia="Arial Unicode MS"/>
          <w:color w:val="000000"/>
          <w:lang w:bidi="ru-RU"/>
        </w:rPr>
        <w:t>(</w:t>
      </w:r>
      <w:r>
        <w:rPr>
          <w:color w:val="0A0A0A"/>
          <w:shd w:val="clear" w:color="auto" w:fill="FFFFFF"/>
        </w:rPr>
        <w:t>строительно-монтажные работы</w:t>
      </w:r>
      <w:r>
        <w:rPr>
          <w:rFonts w:eastAsia="Arial Unicode MS"/>
          <w:color w:val="000000"/>
          <w:lang w:bidi="ru-RU"/>
        </w:rPr>
        <w:t>)</w:t>
      </w:r>
      <w:r>
        <w:rPr>
          <w:rFonts w:eastAsia="Calibri"/>
          <w:lang w:eastAsia="en-US"/>
        </w:rPr>
        <w:t>;</w:t>
      </w:r>
    </w:p>
    <w:p w14:paraId="59544FB4" w14:textId="77777777" w:rsidR="00641028" w:rsidRDefault="00641028" w:rsidP="00641028">
      <w:pPr>
        <w:ind w:firstLine="2268"/>
        <w:rPr>
          <w:rFonts w:eastAsia="Calibri"/>
          <w:lang w:eastAsia="en-US"/>
        </w:rPr>
      </w:pPr>
      <w:r>
        <w:rPr>
          <w:rFonts w:eastAsia="Calibri"/>
          <w:lang w:eastAsia="en-US"/>
        </w:rPr>
        <w:t xml:space="preserve">2028 г. – 285 668,2 тыс. рублей </w:t>
      </w:r>
      <w:r>
        <w:rPr>
          <w:rFonts w:eastAsia="Arial Unicode MS"/>
          <w:color w:val="000000"/>
          <w:lang w:bidi="ru-RU"/>
        </w:rPr>
        <w:t>(</w:t>
      </w:r>
      <w:r>
        <w:rPr>
          <w:color w:val="0A0A0A"/>
          <w:shd w:val="clear" w:color="auto" w:fill="FFFFFF"/>
        </w:rPr>
        <w:t>строительно-монтажные работы</w:t>
      </w:r>
      <w:r>
        <w:rPr>
          <w:rFonts w:eastAsia="Arial Unicode MS"/>
          <w:color w:val="000000"/>
          <w:lang w:bidi="ru-RU"/>
        </w:rPr>
        <w:t>)</w:t>
      </w:r>
      <w:r>
        <w:rPr>
          <w:rFonts w:eastAsia="Calibri"/>
          <w:lang w:eastAsia="en-US"/>
        </w:rPr>
        <w:t>;</w:t>
      </w:r>
    </w:p>
    <w:p w14:paraId="12828E2D" w14:textId="77777777" w:rsidR="00641028" w:rsidRDefault="00641028" w:rsidP="00641028">
      <w:pPr>
        <w:ind w:firstLine="2268"/>
        <w:rPr>
          <w:rFonts w:eastAsia="Calibri"/>
          <w:lang w:eastAsia="en-US"/>
        </w:rPr>
      </w:pPr>
      <w:r>
        <w:rPr>
          <w:rFonts w:eastAsia="Calibri"/>
          <w:lang w:eastAsia="en-US"/>
        </w:rPr>
        <w:t xml:space="preserve">2029 г. – 320 004,8 тыс. рублей </w:t>
      </w:r>
      <w:r>
        <w:rPr>
          <w:rFonts w:eastAsia="Arial Unicode MS"/>
          <w:color w:val="000000"/>
          <w:lang w:bidi="ru-RU"/>
        </w:rPr>
        <w:t>(</w:t>
      </w:r>
      <w:r>
        <w:rPr>
          <w:color w:val="0A0A0A"/>
          <w:shd w:val="clear" w:color="auto" w:fill="FFFFFF"/>
        </w:rPr>
        <w:t>строительно-монтажные работы</w:t>
      </w:r>
      <w:r>
        <w:rPr>
          <w:rFonts w:eastAsia="Arial Unicode MS"/>
          <w:color w:val="000000"/>
          <w:lang w:bidi="ru-RU"/>
        </w:rPr>
        <w:t>)</w:t>
      </w:r>
      <w:r>
        <w:rPr>
          <w:rFonts w:eastAsia="Calibri"/>
          <w:lang w:eastAsia="en-US"/>
        </w:rPr>
        <w:t>;</w:t>
      </w:r>
    </w:p>
    <w:p w14:paraId="35950966"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стоимость строительства объекта, определенная с применением укрупненных нормативов цены строительства, а при их отсутствии – с учетом документально подтвержденных сведений о сметной стоимости объектов, аналогичных по назначению, проектной мощности, природным и иным условиям территории, на которой планируется осуществлять строительство)</w:t>
      </w:r>
    </w:p>
    <w:p w14:paraId="3196589C" w14:textId="77777777" w:rsidR="00641028" w:rsidRDefault="00641028" w:rsidP="00641028">
      <w:pPr>
        <w:spacing w:before="120" w:after="120"/>
        <w:ind w:firstLine="567"/>
        <w:jc w:val="both"/>
        <w:rPr>
          <w:rFonts w:eastAsia="Calibri"/>
          <w:lang w:eastAsia="en-US"/>
        </w:rPr>
      </w:pPr>
      <w:r>
        <w:rPr>
          <w:rFonts w:eastAsia="Calibri"/>
          <w:lang w:eastAsia="en-US"/>
        </w:rPr>
        <w:t>16. Принадлежность объекта к объектам культурного наследия (памятникам истории</w:t>
      </w:r>
      <w:r>
        <w:rPr>
          <w:rFonts w:eastAsia="Calibri"/>
          <w:lang w:eastAsia="en-US"/>
        </w:rPr>
        <w:br/>
        <w:t>и культуры) народов Российской Федерации:</w:t>
      </w:r>
    </w:p>
    <w:p w14:paraId="6FD2283E" w14:textId="77777777" w:rsidR="00641028" w:rsidRDefault="00641028" w:rsidP="00641028">
      <w:pPr>
        <w:ind w:firstLine="567"/>
        <w:jc w:val="center"/>
        <w:rPr>
          <w:rFonts w:eastAsia="Calibri"/>
          <w:lang w:eastAsia="en-US"/>
        </w:rPr>
      </w:pPr>
      <w:r>
        <w:rPr>
          <w:rFonts w:eastAsia="Calibri"/>
          <w:lang w:eastAsia="en-US"/>
        </w:rPr>
        <w:t>Не принадлежит.</w:t>
      </w:r>
    </w:p>
    <w:p w14:paraId="6C5ECEFA" w14:textId="77777777" w:rsidR="00641028" w:rsidRDefault="00641028" w:rsidP="00641028">
      <w:pPr>
        <w:pBdr>
          <w:top w:val="single" w:sz="4" w:space="1" w:color="auto"/>
        </w:pBdr>
        <w:rPr>
          <w:rFonts w:eastAsia="Calibri"/>
          <w:lang w:eastAsia="en-US"/>
        </w:rPr>
      </w:pPr>
    </w:p>
    <w:p w14:paraId="0C3741C9" w14:textId="77777777" w:rsidR="00641028" w:rsidRDefault="00641028" w:rsidP="00641028">
      <w:pPr>
        <w:jc w:val="center"/>
        <w:rPr>
          <w:rFonts w:eastAsia="Calibri"/>
          <w:b/>
          <w:lang w:eastAsia="en-US"/>
        </w:rPr>
      </w:pPr>
      <w:r>
        <w:rPr>
          <w:rFonts w:eastAsia="Calibri"/>
          <w:b/>
          <w:lang w:val="en-US" w:eastAsia="en-US"/>
        </w:rPr>
        <w:t>II</w:t>
      </w:r>
      <w:r>
        <w:rPr>
          <w:rFonts w:eastAsia="Calibri"/>
          <w:b/>
          <w:lang w:eastAsia="en-US"/>
        </w:rPr>
        <w:t>. Перечень основных требований к проектным решениям</w:t>
      </w:r>
    </w:p>
    <w:p w14:paraId="3EE38453" w14:textId="77777777" w:rsidR="00641028" w:rsidRDefault="00641028" w:rsidP="00641028">
      <w:pPr>
        <w:spacing w:before="120" w:after="120"/>
        <w:ind w:firstLine="567"/>
        <w:rPr>
          <w:rFonts w:eastAsia="Calibri"/>
          <w:lang w:eastAsia="en-US"/>
        </w:rPr>
      </w:pPr>
      <w:r>
        <w:rPr>
          <w:rFonts w:eastAsia="Calibri"/>
          <w:lang w:eastAsia="en-US"/>
        </w:rPr>
        <w:t>17. Требования к схеме планировочной организации земельного участка:</w:t>
      </w:r>
    </w:p>
    <w:p w14:paraId="395848DB" w14:textId="77777777" w:rsidR="00641028" w:rsidRDefault="00641028" w:rsidP="00641028">
      <w:pPr>
        <w:widowControl w:val="0"/>
        <w:tabs>
          <w:tab w:val="left" w:pos="1078"/>
        </w:tabs>
        <w:ind w:firstLine="567"/>
        <w:jc w:val="both"/>
        <w:rPr>
          <w:color w:val="000000"/>
          <w:lang w:bidi="ru-RU"/>
        </w:rPr>
      </w:pPr>
      <w:r>
        <w:rPr>
          <w:color w:val="000000"/>
          <w:lang w:bidi="ru-RU"/>
        </w:rPr>
        <w:t>Проектом обеспечить максимальную эффективность использования участка в зоне проектирования.</w:t>
      </w:r>
    </w:p>
    <w:p w14:paraId="0AEFD832" w14:textId="77777777" w:rsidR="00641028" w:rsidRDefault="00641028" w:rsidP="00641028">
      <w:pPr>
        <w:widowControl w:val="0"/>
        <w:tabs>
          <w:tab w:val="left" w:pos="1078"/>
        </w:tabs>
        <w:ind w:firstLine="567"/>
        <w:jc w:val="both"/>
        <w:rPr>
          <w:color w:val="000000"/>
          <w:lang w:bidi="ru-RU"/>
        </w:rPr>
      </w:pPr>
      <w:r>
        <w:rPr>
          <w:color w:val="000000"/>
          <w:lang w:bidi="ru-RU"/>
        </w:rPr>
        <w:t>При разработке проектных решений учитывать требования постановления Правительства Российской Федерации от 31 августа 2019 г. № 1133 «Об утверждении требований к антитеррористической защищенности объектов (территорий) Министерства Российской Федерации по делам гражданской обороны, чрезвычайным ситуациям и ликвидации последствий стихийных бедствий, его территориальных органов и подведомственных ему организаций, а также формы паспорта безопасности этих объектов (территорий)».</w:t>
      </w:r>
    </w:p>
    <w:p w14:paraId="2E45B973" w14:textId="77777777" w:rsidR="00641028" w:rsidRDefault="00641028" w:rsidP="00641028">
      <w:pPr>
        <w:widowControl w:val="0"/>
        <w:tabs>
          <w:tab w:val="left" w:pos="1078"/>
        </w:tabs>
        <w:ind w:firstLine="567"/>
        <w:jc w:val="both"/>
        <w:rPr>
          <w:color w:val="000000"/>
          <w:lang w:bidi="ru-RU"/>
        </w:rPr>
      </w:pPr>
      <w:r>
        <w:rPr>
          <w:color w:val="000000"/>
          <w:lang w:bidi="ru-RU"/>
        </w:rPr>
        <w:t>Предусмотреть размещение зданий в соответствии градостроительными и санитарно- гигиеническими нормами.</w:t>
      </w:r>
    </w:p>
    <w:p w14:paraId="43E84EF6" w14:textId="77777777" w:rsidR="00641028" w:rsidRDefault="00641028" w:rsidP="00641028">
      <w:pPr>
        <w:widowControl w:val="0"/>
        <w:tabs>
          <w:tab w:val="left" w:pos="1078"/>
        </w:tabs>
        <w:ind w:firstLine="567"/>
        <w:jc w:val="both"/>
        <w:rPr>
          <w:color w:val="000000"/>
          <w:lang w:bidi="ru-RU"/>
        </w:rPr>
      </w:pPr>
      <w:r>
        <w:rPr>
          <w:color w:val="000000"/>
          <w:lang w:bidi="ru-RU"/>
        </w:rPr>
        <w:t>Въезд должен быть оборудован шлагбаумом с дистанционным управлением, как с постов охраны КПП, так и с пульта дистанционного управления. Зона въездов должна быть освещена и оснащена видеокамерами. Сигнал с видеокамер вывести на пульт круглосуточной охраны.</w:t>
      </w:r>
    </w:p>
    <w:p w14:paraId="422A1992" w14:textId="77777777" w:rsidR="00641028" w:rsidRDefault="00641028" w:rsidP="00641028">
      <w:pPr>
        <w:widowControl w:val="0"/>
        <w:tabs>
          <w:tab w:val="left" w:pos="1078"/>
        </w:tabs>
        <w:ind w:firstLine="567"/>
        <w:jc w:val="both"/>
        <w:rPr>
          <w:color w:val="000000"/>
          <w:lang w:bidi="ru-RU"/>
        </w:rPr>
      </w:pPr>
      <w:r>
        <w:rPr>
          <w:color w:val="000000"/>
          <w:lang w:bidi="ru-RU"/>
        </w:rPr>
        <w:t>Обеспечить нормируемый проезд пожарной техники.</w:t>
      </w:r>
    </w:p>
    <w:p w14:paraId="6423C696" w14:textId="77777777" w:rsidR="00641028" w:rsidRDefault="00641028" w:rsidP="00641028">
      <w:pPr>
        <w:widowControl w:val="0"/>
        <w:tabs>
          <w:tab w:val="left" w:pos="1078"/>
        </w:tabs>
        <w:ind w:firstLine="567"/>
        <w:jc w:val="both"/>
        <w:rPr>
          <w:color w:val="000000"/>
          <w:lang w:bidi="ru-RU"/>
        </w:rPr>
      </w:pPr>
      <w:r>
        <w:rPr>
          <w:color w:val="000000"/>
          <w:lang w:bidi="ru-RU"/>
        </w:rPr>
        <w:t>При наличии в непосредственной близости от строящегося объекта существующих зданий и сооружений, выполнить оценку их возможного взаимного влияния в соответствии с указаниями СП 22.13330.2016. При необходимости предусмотреть обследования и мероприятия по организации мониторинга за состоянием зданий и сооружений. Определить необходимость разработки проекта защитных мероприятий в соответствии с СП 361.1325800.2017.</w:t>
      </w:r>
    </w:p>
    <w:p w14:paraId="4B864C72" w14:textId="77777777" w:rsidR="00641028" w:rsidRDefault="00641028" w:rsidP="00641028">
      <w:pPr>
        <w:widowControl w:val="0"/>
        <w:tabs>
          <w:tab w:val="left" w:pos="1078"/>
        </w:tabs>
        <w:ind w:firstLine="567"/>
        <w:jc w:val="both"/>
        <w:rPr>
          <w:color w:val="000000"/>
          <w:lang w:bidi="ru-RU"/>
        </w:rPr>
      </w:pPr>
      <w:r>
        <w:rPr>
          <w:color w:val="000000"/>
          <w:lang w:bidi="ru-RU"/>
        </w:rPr>
        <w:t>Проектная документация должна быть разработана с учетом информации, указанной в Градостроительном плане земельного участка.</w:t>
      </w:r>
    </w:p>
    <w:p w14:paraId="7A2F9717" w14:textId="77777777" w:rsidR="00641028" w:rsidRDefault="00641028" w:rsidP="00641028">
      <w:pPr>
        <w:widowControl w:val="0"/>
        <w:tabs>
          <w:tab w:val="left" w:pos="1078"/>
        </w:tabs>
        <w:ind w:firstLine="567"/>
        <w:jc w:val="both"/>
        <w:rPr>
          <w:color w:val="000000"/>
          <w:lang w:bidi="ru-RU"/>
        </w:rPr>
      </w:pPr>
      <w:r>
        <w:rPr>
          <w:color w:val="000000"/>
          <w:lang w:bidi="ru-RU"/>
        </w:rPr>
        <w:t>Объекты нового строительства находятся на земельном участке общей площадью 274 045 кв. метров. Проектом обеспечить максимальную эффективность использования участка в зоне проектирования. Предусмотреть размещение зданий в соответствии с градостроительными и санитарными нормами.</w:t>
      </w:r>
    </w:p>
    <w:p w14:paraId="0EC439DB" w14:textId="77777777" w:rsidR="00641028" w:rsidRDefault="00641028" w:rsidP="00641028">
      <w:pPr>
        <w:widowControl w:val="0"/>
        <w:tabs>
          <w:tab w:val="left" w:pos="1078"/>
        </w:tabs>
        <w:ind w:firstLine="567"/>
        <w:jc w:val="both"/>
        <w:rPr>
          <w:color w:val="000000"/>
          <w:lang w:bidi="ru-RU"/>
        </w:rPr>
      </w:pPr>
      <w:r>
        <w:rPr>
          <w:color w:val="000000"/>
          <w:lang w:bidi="ru-RU"/>
        </w:rPr>
        <w:t>Генеральный план участка разработать в соответствии с требованиями СП 42.13330.2016</w:t>
      </w:r>
      <w:r>
        <w:rPr>
          <w:color w:val="000000"/>
          <w:lang w:bidi="ru-RU"/>
        </w:rPr>
        <w:br/>
        <w:t xml:space="preserve">«Градостроительство. Планировка и застройка городских и сельских поселений»                                 с градостроительным планом земельного участка. </w:t>
      </w:r>
    </w:p>
    <w:p w14:paraId="18EC3AA3" w14:textId="77777777" w:rsidR="00641028" w:rsidRDefault="00641028" w:rsidP="00641028">
      <w:pPr>
        <w:widowControl w:val="0"/>
        <w:tabs>
          <w:tab w:val="left" w:pos="1078"/>
        </w:tabs>
        <w:ind w:firstLine="567"/>
        <w:jc w:val="both"/>
        <w:rPr>
          <w:color w:val="000000"/>
          <w:lang w:bidi="ru-RU"/>
        </w:rPr>
      </w:pPr>
      <w:r>
        <w:rPr>
          <w:color w:val="000000"/>
          <w:lang w:bidi="ru-RU"/>
        </w:rPr>
        <w:t xml:space="preserve">Выполнить в соответствии с требованиями градостроительного задания в увязке с окружающей застройкой, согласно результатам обследования. ПЗУ разработать на топографическом плане масштаб М 1:500. Здания, строения и сооружения необходимо </w:t>
      </w:r>
      <w:r>
        <w:rPr>
          <w:color w:val="000000"/>
          <w:lang w:bidi="ru-RU"/>
        </w:rPr>
        <w:lastRenderedPageBreak/>
        <w:t>разместить с учетом противопожарных требований СП 4.13130.2013.</w:t>
      </w:r>
    </w:p>
    <w:p w14:paraId="39923BE8" w14:textId="77777777" w:rsidR="00641028" w:rsidRDefault="00641028" w:rsidP="00641028">
      <w:pPr>
        <w:widowControl w:val="0"/>
        <w:ind w:right="40" w:firstLine="567"/>
        <w:jc w:val="both"/>
        <w:rPr>
          <w:color w:val="000000"/>
          <w:lang w:bidi="ru-RU"/>
        </w:rPr>
      </w:pPr>
      <w:r>
        <w:rPr>
          <w:color w:val="000000"/>
          <w:lang w:bidi="ru-RU"/>
        </w:rPr>
        <w:t>Благоустройство, озеленение, оформление участка малыми архитектурными формами решить</w:t>
      </w:r>
      <w:r>
        <w:rPr>
          <w:color w:val="000000"/>
          <w:lang w:bidi="ru-RU"/>
        </w:rPr>
        <w:br/>
        <w:t>проектом в соответствии с требованиями действующих санитарных, противопожарных,</w:t>
      </w:r>
      <w:r>
        <w:rPr>
          <w:color w:val="000000"/>
          <w:lang w:bidi="ru-RU"/>
        </w:rPr>
        <w:br/>
        <w:t>градостроительных норм, а также технических требований.</w:t>
      </w:r>
    </w:p>
    <w:p w14:paraId="3A111211" w14:textId="77777777" w:rsidR="00641028" w:rsidRDefault="00641028" w:rsidP="00641028">
      <w:pPr>
        <w:ind w:firstLine="567"/>
        <w:jc w:val="both"/>
        <w:rPr>
          <w:rFonts w:eastAsia="Calibri"/>
          <w:lang w:eastAsia="en-US"/>
        </w:rPr>
      </w:pPr>
      <w:r>
        <w:t>Учесть необходимую мощность слоя земельного покрова над трубами наружных инженерных сетей водоотведения согласно СП 32.13330.2018.</w:t>
      </w:r>
    </w:p>
    <w:p w14:paraId="3BEEE766"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для объектов производственного и непроизводственного назначения)</w:t>
      </w:r>
    </w:p>
    <w:p w14:paraId="573009FF" w14:textId="77777777" w:rsidR="00641028" w:rsidRDefault="00641028" w:rsidP="00641028">
      <w:pPr>
        <w:spacing w:before="120"/>
        <w:ind w:firstLine="567"/>
        <w:rPr>
          <w:rFonts w:eastAsia="Calibri"/>
          <w:lang w:eastAsia="en-US"/>
        </w:rPr>
      </w:pPr>
      <w:r>
        <w:rPr>
          <w:rFonts w:eastAsia="Calibri"/>
          <w:lang w:eastAsia="en-US"/>
        </w:rPr>
        <w:t>18. Требования к проекту полосы отвода:</w:t>
      </w:r>
    </w:p>
    <w:p w14:paraId="68FC6296" w14:textId="77777777" w:rsidR="00641028" w:rsidRDefault="00641028" w:rsidP="00641028">
      <w:pPr>
        <w:ind w:firstLine="567"/>
        <w:jc w:val="center"/>
        <w:rPr>
          <w:rFonts w:eastAsia="Calibri"/>
          <w:lang w:eastAsia="en-US"/>
        </w:rPr>
      </w:pPr>
      <w:r>
        <w:rPr>
          <w:rFonts w:eastAsia="Calibri"/>
          <w:lang w:eastAsia="en-US"/>
        </w:rPr>
        <w:t>Не требуется.</w:t>
      </w:r>
    </w:p>
    <w:p w14:paraId="355F045C"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для линейных объектов)</w:t>
      </w:r>
    </w:p>
    <w:p w14:paraId="19371E88" w14:textId="77777777" w:rsidR="00641028" w:rsidRDefault="00641028" w:rsidP="00641028">
      <w:pPr>
        <w:spacing w:before="120" w:after="120"/>
        <w:ind w:firstLine="567"/>
        <w:jc w:val="both"/>
        <w:rPr>
          <w:rFonts w:eastAsia="Calibri"/>
          <w:lang w:eastAsia="en-US"/>
        </w:rPr>
      </w:pPr>
      <w:r>
        <w:rPr>
          <w:rFonts w:eastAsia="Calibri"/>
          <w:lang w:eastAsia="en-US"/>
        </w:rPr>
        <w:t>19. Требования к архитектурно-художественным решениям, включая требования</w:t>
      </w:r>
      <w:r>
        <w:rPr>
          <w:rFonts w:eastAsia="Calibri"/>
          <w:lang w:eastAsia="en-US"/>
        </w:rPr>
        <w:br/>
        <w:t>к графическим материалам:</w:t>
      </w:r>
    </w:p>
    <w:p w14:paraId="729B0A77" w14:textId="77777777" w:rsidR="00641028" w:rsidRDefault="00641028" w:rsidP="00641028">
      <w:pPr>
        <w:widowControl w:val="0"/>
        <w:ind w:firstLine="567"/>
        <w:jc w:val="both"/>
        <w:rPr>
          <w:lang w:eastAsia="en-US"/>
        </w:rPr>
      </w:pPr>
      <w:r>
        <w:rPr>
          <w:lang w:eastAsia="en-US"/>
        </w:rPr>
        <w:t>Объемно-планировочные и архитектурные решения принять исходя из требований технологии в соответствии с настоящим Заданием и действующими на территории Российской Федерации строительными нормами и правилами.</w:t>
      </w:r>
    </w:p>
    <w:p w14:paraId="40ED66E0" w14:textId="77777777" w:rsidR="00641028" w:rsidRDefault="00641028" w:rsidP="00641028">
      <w:pPr>
        <w:widowControl w:val="0"/>
        <w:ind w:firstLine="567"/>
        <w:jc w:val="both"/>
        <w:rPr>
          <w:lang w:eastAsia="en-US"/>
        </w:rPr>
      </w:pPr>
      <w:r>
        <w:rPr>
          <w:lang w:eastAsia="en-US"/>
        </w:rPr>
        <w:t>Все используемые материалы должны иметь сертификаты качества, гигиенические сертификаты и прочие документы, подтверждающие безопасность их применения в лечебных учреждениях. Класс чистоты помещений определить при проектировании в соответствии с действующей нормативной документацией.</w:t>
      </w:r>
    </w:p>
    <w:p w14:paraId="6E906BB9" w14:textId="77777777" w:rsidR="00641028" w:rsidRDefault="00641028" w:rsidP="00641028">
      <w:pPr>
        <w:widowControl w:val="0"/>
        <w:ind w:firstLine="567"/>
        <w:jc w:val="both"/>
        <w:rPr>
          <w:lang w:eastAsia="en-US"/>
        </w:rPr>
      </w:pPr>
      <w:r>
        <w:rPr>
          <w:lang w:eastAsia="en-US"/>
        </w:rPr>
        <w:t xml:space="preserve">Предусмотреть возможность специального пропускного режима для обеспечения антитеррористической защищенности в соответствии с СП 132.13330.2011 «Свод правил. Обеспечение антитеррористической защищенности зданий и сооружений. Общие требования проектирования» и постановлением Правительства Российской Федерации от 31 августа 2019 г. </w:t>
      </w:r>
      <w:r>
        <w:rPr>
          <w:lang w:eastAsia="en-US"/>
        </w:rPr>
        <w:br/>
        <w:t>№ 1133 «Об утверждении требований к антитеррористической защищенности объектов (территорий) Министерства Российской Федерации по делам гражданской обороны, чрезвычайным ситуациям и ликвидации последствий стихийных бедствий, его территориальных органов и подведомственных ему организаций, а также формы паспорта безопасности этих объектов (территорий)».</w:t>
      </w:r>
    </w:p>
    <w:p w14:paraId="35819BEF" w14:textId="77777777" w:rsidR="00641028" w:rsidRDefault="00641028" w:rsidP="00641028">
      <w:pPr>
        <w:widowControl w:val="0"/>
        <w:ind w:firstLine="567"/>
        <w:jc w:val="both"/>
        <w:rPr>
          <w:lang w:eastAsia="en-US"/>
        </w:rPr>
      </w:pPr>
      <w:r>
        <w:rPr>
          <w:lang w:eastAsia="en-US"/>
        </w:rPr>
        <w:t>Планировочные решения принимать по согласованию Заказчиком.</w:t>
      </w:r>
    </w:p>
    <w:p w14:paraId="4847DFE3" w14:textId="77777777" w:rsidR="00641028" w:rsidRDefault="00641028" w:rsidP="00641028">
      <w:pPr>
        <w:widowControl w:val="0"/>
        <w:ind w:firstLine="567"/>
        <w:jc w:val="both"/>
        <w:rPr>
          <w:lang w:eastAsia="en-US"/>
        </w:rPr>
      </w:pPr>
      <w:r>
        <w:rPr>
          <w:lang w:eastAsia="en-US"/>
        </w:rPr>
        <w:t>Проектирование общежития выполнить с учетом СП 379.1325800.2020 «Общежития. Правила проектирования».</w:t>
      </w:r>
    </w:p>
    <w:p w14:paraId="0864ECEC" w14:textId="77777777" w:rsidR="00641028" w:rsidRDefault="00641028" w:rsidP="00641028">
      <w:pPr>
        <w:widowControl w:val="0"/>
        <w:ind w:firstLine="567"/>
        <w:jc w:val="both"/>
        <w:rPr>
          <w:lang w:eastAsia="en-US"/>
        </w:rPr>
      </w:pPr>
      <w:r>
        <w:rPr>
          <w:lang w:eastAsia="en-US"/>
        </w:rPr>
        <w:t>Разработать и согласовать с Заказчиком перечень помещений.</w:t>
      </w:r>
    </w:p>
    <w:p w14:paraId="22E1CAF7" w14:textId="77777777" w:rsidR="00641028" w:rsidRDefault="00641028" w:rsidP="00641028">
      <w:pPr>
        <w:widowControl w:val="0"/>
        <w:ind w:firstLine="567"/>
        <w:jc w:val="both"/>
        <w:rPr>
          <w:lang w:eastAsia="en-US"/>
        </w:rPr>
      </w:pPr>
      <w:r>
        <w:rPr>
          <w:lang w:eastAsia="en-US"/>
        </w:rPr>
        <w:t xml:space="preserve">При разработке проектной документации в части объемно-планировочных архитектурных решений руководствоваться статьей 6 и статьей 15 Федерального закона от 30 декабря 2009 г. </w:t>
      </w:r>
      <w:r>
        <w:rPr>
          <w:lang w:eastAsia="en-US"/>
        </w:rPr>
        <w:br/>
        <w:t>№ 384-Ф3 «Технический регламент о безопасности зданий и сооружений», а также требованиями в части соблюдения предельных параметров разрешенного строительства, реконструкции объекта капитального строительства в соответствии с градостроительным планом земельного участка.</w:t>
      </w:r>
    </w:p>
    <w:p w14:paraId="4B34262B"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(указываются для объектов производственного и непроизводственного назначения)</w:t>
      </w:r>
    </w:p>
    <w:p w14:paraId="2AA9218E" w14:textId="77777777" w:rsidR="00641028" w:rsidRDefault="00641028" w:rsidP="00641028">
      <w:pPr>
        <w:spacing w:before="120" w:after="120"/>
        <w:ind w:firstLine="567"/>
        <w:rPr>
          <w:rFonts w:eastAsia="Calibri"/>
          <w:lang w:eastAsia="en-US"/>
        </w:rPr>
      </w:pPr>
      <w:r>
        <w:rPr>
          <w:rFonts w:eastAsia="Calibri"/>
          <w:lang w:eastAsia="en-US"/>
        </w:rPr>
        <w:t>20. Требования к технологическим решениям:</w:t>
      </w:r>
    </w:p>
    <w:p w14:paraId="35790793" w14:textId="77777777" w:rsidR="00641028" w:rsidRDefault="00641028" w:rsidP="00641028">
      <w:pPr>
        <w:widowControl w:val="0"/>
        <w:ind w:firstLine="567"/>
        <w:jc w:val="both"/>
        <w:rPr>
          <w:color w:val="000000"/>
          <w:lang w:bidi="ru-RU"/>
        </w:rPr>
      </w:pPr>
      <w:r>
        <w:rPr>
          <w:color w:val="000000"/>
          <w:lang w:bidi="ru-RU"/>
        </w:rPr>
        <w:t xml:space="preserve">Технологические решения выполняются исходя из функционального назначения и особенностей технологических процессов. </w:t>
      </w:r>
      <w:r>
        <w:t>Требования по оснащению объекта оргтехникой (офисной техникой), серверным оборудованием, оборудованием связи, бытовым оборудованием, жалюзи, кондиционерами, инвентарем и т.п. в соответствии с его назначением (согласовать с Государственным заказчиком с предоставлением эскизов расстановки и размещения)</w:t>
      </w:r>
    </w:p>
    <w:p w14:paraId="7F2454B6" w14:textId="77777777" w:rsidR="00641028" w:rsidRDefault="00641028" w:rsidP="00641028">
      <w:pPr>
        <w:ind w:firstLine="567"/>
        <w:rPr>
          <w:color w:val="000000"/>
          <w:lang w:bidi="ru-RU"/>
        </w:rPr>
      </w:pPr>
      <w:r>
        <w:rPr>
          <w:color w:val="000000"/>
          <w:lang w:bidi="ru-RU"/>
        </w:rPr>
        <w:t>Технологические решения должны включать:</w:t>
      </w:r>
    </w:p>
    <w:p w14:paraId="2FD2C0CE" w14:textId="77777777" w:rsidR="00641028" w:rsidRDefault="00641028" w:rsidP="00641028">
      <w:pPr>
        <w:ind w:firstLine="567"/>
        <w:jc w:val="both"/>
        <w:rPr>
          <w:color w:val="000000"/>
          <w:lang w:bidi="ru-RU"/>
        </w:rPr>
      </w:pPr>
      <w:r>
        <w:rPr>
          <w:color w:val="000000"/>
          <w:lang w:bidi="ru-RU"/>
        </w:rPr>
        <w:t>-  планировочные решения помещений;</w:t>
      </w:r>
    </w:p>
    <w:p w14:paraId="433B6DE3" w14:textId="77777777" w:rsidR="00641028" w:rsidRDefault="00641028" w:rsidP="00641028">
      <w:pPr>
        <w:ind w:firstLine="567"/>
        <w:jc w:val="both"/>
        <w:rPr>
          <w:color w:val="000000"/>
          <w:lang w:bidi="ru-RU"/>
        </w:rPr>
      </w:pPr>
      <w:r>
        <w:rPr>
          <w:color w:val="000000"/>
          <w:lang w:bidi="ru-RU"/>
        </w:rPr>
        <w:lastRenderedPageBreak/>
        <w:t>-  технологическую расстановку оборудования;</w:t>
      </w:r>
    </w:p>
    <w:p w14:paraId="59F36924" w14:textId="77777777" w:rsidR="00641028" w:rsidRDefault="00641028" w:rsidP="00641028">
      <w:pPr>
        <w:widowControl w:val="0"/>
        <w:ind w:firstLine="567"/>
        <w:jc w:val="both"/>
        <w:rPr>
          <w:color w:val="000000"/>
          <w:lang w:bidi="ru-RU"/>
        </w:rPr>
      </w:pPr>
      <w:r>
        <w:rPr>
          <w:color w:val="000000"/>
          <w:lang w:bidi="ru-RU"/>
        </w:rPr>
        <w:t>- спецификацию оборудования (согласовывается с Государственным заказчиком);</w:t>
      </w:r>
    </w:p>
    <w:p w14:paraId="6A157573" w14:textId="77777777" w:rsidR="00641028" w:rsidRDefault="00641028" w:rsidP="00641028">
      <w:pPr>
        <w:widowControl w:val="0"/>
        <w:ind w:firstLine="567"/>
        <w:jc w:val="both"/>
        <w:rPr>
          <w:color w:val="000000"/>
          <w:lang w:bidi="ru-RU"/>
        </w:rPr>
      </w:pPr>
      <w:r>
        <w:rPr>
          <w:color w:val="000000"/>
          <w:lang w:bidi="ru-RU"/>
        </w:rPr>
        <w:t>- пояснительную записку;</w:t>
      </w:r>
    </w:p>
    <w:p w14:paraId="5447A1C8" w14:textId="77777777" w:rsidR="00641028" w:rsidRDefault="00641028" w:rsidP="00641028">
      <w:pPr>
        <w:widowControl w:val="0"/>
        <w:ind w:firstLine="567"/>
        <w:jc w:val="both"/>
        <w:rPr>
          <w:color w:val="000000"/>
          <w:lang w:bidi="ru-RU"/>
        </w:rPr>
      </w:pPr>
      <w:r>
        <w:rPr>
          <w:color w:val="000000"/>
          <w:lang w:bidi="ru-RU"/>
        </w:rPr>
        <w:t xml:space="preserve">- оборудование должно соответствовать техническому уровню лучших отечественных производителей, с учетом плана импортозамещения; </w:t>
      </w:r>
    </w:p>
    <w:p w14:paraId="5B1649CD" w14:textId="77777777" w:rsidR="00641028" w:rsidRDefault="00641028" w:rsidP="00641028">
      <w:pPr>
        <w:widowControl w:val="0"/>
        <w:ind w:firstLine="567"/>
        <w:jc w:val="both"/>
        <w:rPr>
          <w:color w:val="000000"/>
          <w:lang w:bidi="ru-RU"/>
        </w:rPr>
      </w:pPr>
      <w:r>
        <w:t>- оборудование должно иметь референцию (положительный опыт эксплуатации);</w:t>
      </w:r>
    </w:p>
    <w:p w14:paraId="011A16A4" w14:textId="77777777" w:rsidR="00641028" w:rsidRDefault="00641028" w:rsidP="00641028">
      <w:pPr>
        <w:ind w:firstLine="567"/>
        <w:jc w:val="both"/>
      </w:pPr>
      <w:r>
        <w:t>- оборудование должно иметь сертификаты соответствия, выданные в Российской Федерации.</w:t>
      </w:r>
    </w:p>
    <w:p w14:paraId="60E34AE6" w14:textId="77777777" w:rsidR="00641028" w:rsidRDefault="00641028" w:rsidP="00641028">
      <w:pPr>
        <w:spacing w:before="120" w:after="120"/>
        <w:ind w:firstLine="567"/>
        <w:jc w:val="both"/>
        <w:rPr>
          <w:rFonts w:eastAsia="Calibri"/>
          <w:lang w:eastAsia="en-US"/>
        </w:rPr>
      </w:pPr>
      <w:r>
        <w:rPr>
          <w:rFonts w:eastAsia="Calibri"/>
          <w:lang w:eastAsia="en-US"/>
        </w:rPr>
        <w:t>21. Требования к конструктивным и объемно-планировочным решениям (указываются для объектов производственного и непроизводственного назначения):</w:t>
      </w:r>
    </w:p>
    <w:p w14:paraId="0ABD31AD" w14:textId="77777777" w:rsidR="00641028" w:rsidRDefault="00641028" w:rsidP="00641028">
      <w:pPr>
        <w:spacing w:before="120" w:after="120"/>
        <w:ind w:firstLine="567"/>
        <w:jc w:val="both"/>
        <w:rPr>
          <w:rFonts w:eastAsia="Calibri"/>
          <w:lang w:eastAsia="en-US"/>
        </w:rPr>
      </w:pPr>
      <w:r>
        <w:rPr>
          <w:rFonts w:eastAsia="Calibri"/>
          <w:lang w:eastAsia="en-US"/>
        </w:rPr>
        <w:t>21.1. Порядок выбора и применения материалов, изделий, конструкций, оборудования</w:t>
      </w:r>
      <w:r>
        <w:rPr>
          <w:rFonts w:eastAsia="Calibri"/>
          <w:lang w:eastAsia="en-US"/>
        </w:rPr>
        <w:br/>
        <w:t>и их согласования застройщиком (техническим заказчиком):</w:t>
      </w:r>
    </w:p>
    <w:p w14:paraId="172769CE" w14:textId="77777777" w:rsidR="00641028" w:rsidRDefault="00641028" w:rsidP="00641028">
      <w:pPr>
        <w:widowControl w:val="0"/>
        <w:ind w:left="40" w:firstLine="567"/>
        <w:jc w:val="both"/>
        <w:rPr>
          <w:color w:val="000000"/>
          <w:lang w:bidi="ru-RU"/>
        </w:rPr>
      </w:pPr>
      <w:r>
        <w:rPr>
          <w:color w:val="000000"/>
          <w:lang w:bidi="ru-RU"/>
        </w:rPr>
        <w:t>При разработке конструктивных решений применять современные материалы и оборудование    с внедрением стандартов энергоэффективности и безопасности, сертифицированные для применения в строительстве зданий данного функционального назначения. Применяемые в проекте  материалы, изделия, конструкции, оборудование согласовать с Государственным заказчиком.</w:t>
      </w:r>
    </w:p>
    <w:p w14:paraId="5E12C0E7" w14:textId="77777777" w:rsidR="00641028" w:rsidRDefault="00641028" w:rsidP="00641028">
      <w:pPr>
        <w:widowControl w:val="0"/>
        <w:ind w:left="40" w:firstLine="567"/>
        <w:jc w:val="both"/>
        <w:rPr>
          <w:color w:val="000000"/>
          <w:lang w:bidi="ru-RU"/>
        </w:rPr>
      </w:pPr>
      <w:r>
        <w:t xml:space="preserve">Изделия, материалы несущих и ограждающих конструкций определить проектом                          с максимальным применением материалов и конструкций местного производства, </w:t>
      </w:r>
      <w:r>
        <w:rPr>
          <w:color w:val="000000"/>
          <w:lang w:bidi="ru-RU"/>
        </w:rPr>
        <w:t>согласовать с Государственным заказчиком</w:t>
      </w:r>
      <w:r>
        <w:t>.</w:t>
      </w:r>
    </w:p>
    <w:p w14:paraId="107F392F"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 xml:space="preserve"> (указывается порядок направления проектной организацией вариантов применяемых материалов, изделий, конструкций, оборудования и их рассмотрения и согласования застройщиком (техническим заказчиком)</w:t>
      </w:r>
    </w:p>
    <w:p w14:paraId="7BC17CB0" w14:textId="77777777" w:rsidR="00641028" w:rsidRDefault="00641028" w:rsidP="00641028">
      <w:pPr>
        <w:spacing w:before="120" w:after="120"/>
        <w:ind w:firstLine="567"/>
        <w:rPr>
          <w:rFonts w:eastAsia="Calibri"/>
          <w:lang w:eastAsia="en-US"/>
        </w:rPr>
      </w:pPr>
      <w:r>
        <w:rPr>
          <w:rFonts w:eastAsia="Calibri"/>
          <w:lang w:eastAsia="en-US"/>
        </w:rPr>
        <w:t>21.2. Требования к строительным конструкциям:</w:t>
      </w:r>
    </w:p>
    <w:p w14:paraId="48D96A1E" w14:textId="77777777" w:rsidR="00641028" w:rsidRDefault="00641028" w:rsidP="00641028">
      <w:pPr>
        <w:pStyle w:val="3"/>
        <w:shd w:val="clear" w:color="auto" w:fill="auto"/>
        <w:tabs>
          <w:tab w:val="left" w:leader="underscore" w:pos="9354"/>
        </w:tabs>
        <w:ind w:firstLine="567"/>
        <w:jc w:val="both"/>
        <w:rPr>
          <w:sz w:val="24"/>
          <w:szCs w:val="24"/>
        </w:rPr>
      </w:pPr>
      <w:r>
        <w:rPr>
          <w:rStyle w:val="310"/>
          <w:sz w:val="24"/>
          <w:szCs w:val="24"/>
        </w:rPr>
        <w:t>Выполнить в соответствии с требованиями федерального закона от 30.12.2009г. № 384-ФЗ «Технический регламент о безопасности зданий и сооружений», Федеральный закон</w:t>
      </w:r>
      <w:r>
        <w:rPr>
          <w:rStyle w:val="310"/>
          <w:sz w:val="24"/>
          <w:szCs w:val="24"/>
        </w:rPr>
        <w:br/>
        <w:t>от 22 июля 2008 г. № 123-ФЗ «Технический регламент о требованиях пожарной безопасности».</w:t>
      </w:r>
    </w:p>
    <w:p w14:paraId="57C8D63E" w14:textId="77777777" w:rsidR="00641028" w:rsidRDefault="00641028" w:rsidP="00641028">
      <w:pPr>
        <w:pStyle w:val="3"/>
        <w:shd w:val="clear" w:color="auto" w:fill="auto"/>
        <w:tabs>
          <w:tab w:val="left" w:leader="underscore" w:pos="9354"/>
        </w:tabs>
        <w:ind w:firstLine="567"/>
        <w:jc w:val="both"/>
        <w:rPr>
          <w:sz w:val="24"/>
          <w:szCs w:val="24"/>
        </w:rPr>
      </w:pPr>
      <w:r>
        <w:rPr>
          <w:rStyle w:val="310"/>
          <w:sz w:val="24"/>
          <w:szCs w:val="24"/>
        </w:rPr>
        <w:t>При проектировании конструктивные схемы зданий определить объемно-планировочными решениями проектной организацией согласно СНиП, СП, СанПиН и др.</w:t>
      </w:r>
    </w:p>
    <w:p w14:paraId="4ECFDE17" w14:textId="77777777" w:rsidR="00641028" w:rsidRDefault="00641028" w:rsidP="00641028">
      <w:pPr>
        <w:widowControl w:val="0"/>
        <w:ind w:left="40" w:firstLine="567"/>
        <w:jc w:val="both"/>
        <w:rPr>
          <w:color w:val="000000"/>
          <w:lang w:bidi="ru-RU"/>
        </w:rPr>
      </w:pPr>
      <w:r>
        <w:rPr>
          <w:color w:val="000000"/>
          <w:lang w:bidi="ru-RU"/>
        </w:rPr>
        <w:t>В конструкциях и отделке использовать высококачественные износостойкие, экологически</w:t>
      </w:r>
      <w:r>
        <w:rPr>
          <w:color w:val="000000"/>
          <w:lang w:bidi="ru-RU"/>
        </w:rPr>
        <w:br/>
        <w:t>чистые материалы, уточнить проектом, предварительно согласовать с Государственным заказчиком.</w:t>
      </w:r>
    </w:p>
    <w:p w14:paraId="178802D5"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(в том числе указываются требования по применению в конструкциях и отделке высококачественных износоустойчивых, экологически чистых материалов)</w:t>
      </w:r>
    </w:p>
    <w:p w14:paraId="57E15D20" w14:textId="77777777" w:rsidR="00641028" w:rsidRDefault="00641028" w:rsidP="00641028">
      <w:pPr>
        <w:spacing w:before="120" w:after="120"/>
        <w:ind w:firstLine="567"/>
        <w:rPr>
          <w:rFonts w:eastAsia="Calibri"/>
          <w:lang w:eastAsia="en-US"/>
        </w:rPr>
      </w:pPr>
      <w:r>
        <w:rPr>
          <w:rFonts w:eastAsia="Calibri"/>
          <w:lang w:eastAsia="en-US"/>
        </w:rPr>
        <w:t>21.3.</w:t>
      </w:r>
      <w:r>
        <w:rPr>
          <w:rFonts w:eastAsia="Calibri"/>
          <w:lang w:val="en-US" w:eastAsia="en-US"/>
        </w:rPr>
        <w:t> </w:t>
      </w:r>
      <w:r>
        <w:rPr>
          <w:rFonts w:eastAsia="Calibri"/>
          <w:lang w:eastAsia="en-US"/>
        </w:rPr>
        <w:t>Требования к фундаментам:</w:t>
      </w:r>
    </w:p>
    <w:p w14:paraId="7BBE73DB" w14:textId="77777777" w:rsidR="00641028" w:rsidRDefault="00641028" w:rsidP="00641028">
      <w:pPr>
        <w:ind w:firstLine="567"/>
        <w:jc w:val="both"/>
      </w:pPr>
      <w:r>
        <w:t>Определить проектом на основании архитектурно-планировочных и технологических требований.</w:t>
      </w:r>
    </w:p>
    <w:p w14:paraId="546F9397" w14:textId="77777777" w:rsidR="00641028" w:rsidRDefault="00641028" w:rsidP="00641028">
      <w:pPr>
        <w:ind w:firstLine="567"/>
        <w:jc w:val="both"/>
      </w:pPr>
      <w:r>
        <w:t>Проектирование вести в соответствии с СП 22.13330.2016 «Основания зданий и сооружений».</w:t>
      </w:r>
    </w:p>
    <w:p w14:paraId="577DEB95" w14:textId="77777777" w:rsidR="00641028" w:rsidRDefault="00641028" w:rsidP="00641028">
      <w:pPr>
        <w:ind w:firstLine="567"/>
        <w:jc w:val="both"/>
      </w:pPr>
      <w:r>
        <w:t>Тип фундамента определить исходя из инженерно-геологического строения площадки строительства и гидрогеологических условий.</w:t>
      </w:r>
    </w:p>
    <w:p w14:paraId="14C3AA45" w14:textId="77777777" w:rsidR="00641028" w:rsidRDefault="00641028" w:rsidP="00641028">
      <w:pPr>
        <w:ind w:firstLine="567"/>
        <w:jc w:val="both"/>
      </w:pPr>
      <w:r>
        <w:t>Фундаментные конструкции, габариты, армирование и прочие характеристики определить расчетом. Постоянные и временные нагрузки принимать согласно СП 20.13330.2016 «Нагрузки и воздействия».</w:t>
      </w:r>
    </w:p>
    <w:p w14:paraId="3167C533" w14:textId="77777777" w:rsidR="00641028" w:rsidRDefault="00641028" w:rsidP="00641028">
      <w:pPr>
        <w:ind w:firstLine="567"/>
        <w:jc w:val="both"/>
      </w:pPr>
      <w:r>
        <w:t>Класс бетона определить расчетом.</w:t>
      </w:r>
    </w:p>
    <w:p w14:paraId="75050ED7"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 xml:space="preserve"> (указывается необходимость разработки решений фундаментов с учетом результатов инженерных изысканий, а также</w:t>
      </w:r>
      <w:r>
        <w:rPr>
          <w:rFonts w:eastAsia="Calibri"/>
          <w:sz w:val="18"/>
          <w:szCs w:val="18"/>
          <w:lang w:eastAsia="en-US"/>
        </w:rPr>
        <w:br/>
        <w:t>технико-экономического сравнения вариантов)</w:t>
      </w:r>
    </w:p>
    <w:p w14:paraId="5E173BB9" w14:textId="77777777" w:rsidR="00641028" w:rsidRDefault="00641028" w:rsidP="00641028">
      <w:pPr>
        <w:spacing w:before="120" w:after="120"/>
        <w:ind w:firstLine="567"/>
        <w:rPr>
          <w:rFonts w:eastAsia="Calibri"/>
          <w:lang w:eastAsia="en-US"/>
        </w:rPr>
      </w:pPr>
      <w:r>
        <w:rPr>
          <w:rFonts w:eastAsia="Calibri"/>
          <w:lang w:eastAsia="en-US"/>
        </w:rPr>
        <w:lastRenderedPageBreak/>
        <w:t>21.4.</w:t>
      </w:r>
      <w:r>
        <w:rPr>
          <w:rFonts w:eastAsia="Calibri"/>
          <w:lang w:val="en-US" w:eastAsia="en-US"/>
        </w:rPr>
        <w:t> </w:t>
      </w:r>
      <w:r>
        <w:rPr>
          <w:rFonts w:eastAsia="Calibri"/>
          <w:lang w:eastAsia="en-US"/>
        </w:rPr>
        <w:t>Требования к стенам, подвалам и цокольному этажу:</w:t>
      </w:r>
    </w:p>
    <w:p w14:paraId="3C5B1E85" w14:textId="77777777" w:rsidR="00641028" w:rsidRDefault="00641028" w:rsidP="00641028">
      <w:pPr>
        <w:pStyle w:val="3"/>
        <w:shd w:val="clear" w:color="auto" w:fill="auto"/>
        <w:tabs>
          <w:tab w:val="left" w:leader="underscore" w:pos="9354"/>
        </w:tabs>
        <w:ind w:firstLine="567"/>
        <w:jc w:val="both"/>
        <w:rPr>
          <w:sz w:val="24"/>
          <w:szCs w:val="24"/>
          <w:shd w:val="clear" w:color="auto" w:fill="FFFFFF"/>
        </w:rPr>
      </w:pPr>
      <w:r>
        <w:rPr>
          <w:rStyle w:val="310"/>
          <w:sz w:val="24"/>
          <w:szCs w:val="24"/>
        </w:rPr>
        <w:t>Выполнить в соответствии с требованиями федерального закона от 30.12.2009г. № 384-ФЗ «Технический регламент о безопасности зданий и сооружений», Федеральный закон</w:t>
      </w:r>
      <w:r>
        <w:rPr>
          <w:rStyle w:val="310"/>
          <w:sz w:val="24"/>
          <w:szCs w:val="24"/>
        </w:rPr>
        <w:br/>
        <w:t xml:space="preserve">от 22 июля 2008 г. № 123-ФЗ «Технический регламент о требованиях пожарной безопасности». СП 20.13330.2016. </w:t>
      </w:r>
    </w:p>
    <w:p w14:paraId="0EAEA6E4" w14:textId="77777777" w:rsidR="00641028" w:rsidRDefault="00641028" w:rsidP="00641028">
      <w:pPr>
        <w:pStyle w:val="3"/>
        <w:shd w:val="clear" w:color="auto" w:fill="auto"/>
        <w:tabs>
          <w:tab w:val="left" w:leader="underscore" w:pos="9354"/>
        </w:tabs>
        <w:ind w:firstLine="567"/>
        <w:jc w:val="both"/>
        <w:rPr>
          <w:rStyle w:val="310"/>
          <w:sz w:val="24"/>
          <w:szCs w:val="24"/>
        </w:rPr>
      </w:pPr>
      <w:r>
        <w:rPr>
          <w:rStyle w:val="310"/>
          <w:sz w:val="24"/>
          <w:szCs w:val="24"/>
        </w:rPr>
        <w:t xml:space="preserve">При проектировании конструктивные схемы зданий определить объемно-планировочными решениями проектной организацией согласно СНиП, СП, СанПиН и др. </w:t>
      </w:r>
    </w:p>
    <w:p w14:paraId="5D4532BF" w14:textId="77777777" w:rsidR="00641028" w:rsidRDefault="00641028" w:rsidP="00641028">
      <w:pPr>
        <w:pStyle w:val="3"/>
        <w:shd w:val="clear" w:color="auto" w:fill="auto"/>
        <w:tabs>
          <w:tab w:val="left" w:leader="underscore" w:pos="9354"/>
        </w:tabs>
        <w:ind w:firstLine="567"/>
        <w:jc w:val="both"/>
      </w:pPr>
      <w:r>
        <w:rPr>
          <w:rStyle w:val="310"/>
          <w:sz w:val="24"/>
          <w:szCs w:val="24"/>
        </w:rPr>
        <w:t>Класс бетона определить расчетом. Предусмотреть устройство гидроизоляции наружных подземных частей зданий.</w:t>
      </w:r>
    </w:p>
    <w:p w14:paraId="42B8B2E3"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 xml:space="preserve"> (указывается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42B37EB7" w14:textId="77777777" w:rsidR="00641028" w:rsidRDefault="00641028" w:rsidP="00641028">
      <w:pPr>
        <w:spacing w:before="120" w:after="120"/>
        <w:ind w:firstLine="567"/>
        <w:rPr>
          <w:rFonts w:eastAsia="Calibri"/>
          <w:lang w:eastAsia="en-US"/>
        </w:rPr>
      </w:pPr>
      <w:r>
        <w:rPr>
          <w:rFonts w:eastAsia="Calibri"/>
          <w:lang w:eastAsia="en-US"/>
        </w:rPr>
        <w:t>21.5. Требования к наружным стенам:</w:t>
      </w:r>
    </w:p>
    <w:p w14:paraId="7B10FA8F" w14:textId="77777777" w:rsidR="00641028" w:rsidRDefault="00641028" w:rsidP="00641028">
      <w:pPr>
        <w:ind w:firstLine="567"/>
        <w:jc w:val="both"/>
      </w:pPr>
      <w:r>
        <w:t>Конструкцию наружных стен определить проектом исходя из требований по тепловой защите здания и энергоэффективности, требований пожарной безопасности, безопасности и долговечности материалов и конструкций.</w:t>
      </w:r>
    </w:p>
    <w:p w14:paraId="5569361C" w14:textId="77777777" w:rsidR="00641028" w:rsidRDefault="00641028" w:rsidP="00641028">
      <w:pPr>
        <w:ind w:firstLine="567"/>
        <w:jc w:val="both"/>
      </w:pPr>
      <w:r>
        <w:t>Выполнить в соответствии с требованиями нормативных документов в области строительства, действующих на территории РФ; СНиП: НПБ; СанПиН. СП 380.1325800.2018 и т.д.,      предварительно согласовать с Государственным заказчиком.</w:t>
      </w:r>
    </w:p>
    <w:p w14:paraId="404DBB3F"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01152905" w14:textId="77777777" w:rsidR="00641028" w:rsidRDefault="00641028" w:rsidP="00641028">
      <w:pPr>
        <w:keepNext/>
        <w:spacing w:before="120" w:after="120"/>
        <w:ind w:firstLine="567"/>
        <w:rPr>
          <w:rFonts w:eastAsia="Calibri"/>
          <w:lang w:eastAsia="en-US"/>
        </w:rPr>
      </w:pPr>
      <w:r>
        <w:rPr>
          <w:rFonts w:eastAsia="Calibri"/>
          <w:lang w:eastAsia="en-US"/>
        </w:rPr>
        <w:t>21.6. Требования к внутренним стенам и перегородкам:</w:t>
      </w:r>
    </w:p>
    <w:p w14:paraId="23D36315" w14:textId="77777777" w:rsidR="00641028" w:rsidRDefault="00641028" w:rsidP="00641028">
      <w:pPr>
        <w:ind w:firstLine="567"/>
        <w:jc w:val="both"/>
      </w:pPr>
      <w:r>
        <w:t>Выбор материала для внутренних стен осуществлять исходя из обеспечения прочностных и звукоизоляционных требований, требований пожарной безопасности, для перегородок обеспечить выполнение нормативных требований по звукоизоляции помещений.</w:t>
      </w:r>
    </w:p>
    <w:p w14:paraId="7F8CF44B" w14:textId="77777777" w:rsidR="00641028" w:rsidRDefault="00641028" w:rsidP="00641028">
      <w:pPr>
        <w:ind w:firstLine="567"/>
        <w:jc w:val="both"/>
      </w:pPr>
      <w:r>
        <w:t>Для внутренних вновь возводимых стен допускается применять монолитные железобетонные конструкции, ячеистобетонные, керамические, керамзитобетонные блоки, мелкоштучные изделия или блоки из других материалов.</w:t>
      </w:r>
    </w:p>
    <w:p w14:paraId="5D84DA84" w14:textId="77777777" w:rsidR="00641028" w:rsidRDefault="00641028" w:rsidP="00641028">
      <w:pPr>
        <w:ind w:firstLine="567"/>
        <w:jc w:val="both"/>
      </w:pPr>
      <w:r>
        <w:t xml:space="preserve">Для перегородок допускается применение гипсовых и силикатных пазогребневых блоков, блоков из ячеистого бетона, керамических блоков, мелкоштучные изделия или блоков из других материалов. </w:t>
      </w:r>
    </w:p>
    <w:p w14:paraId="4CBFE686" w14:textId="77777777" w:rsidR="00641028" w:rsidRDefault="00641028" w:rsidP="00641028">
      <w:pPr>
        <w:ind w:firstLine="567"/>
        <w:jc w:val="both"/>
      </w:pPr>
      <w:r>
        <w:t>Выполнить в соответствии с требованиями нормативных документов в области строительства, действующих на территории РФ; СНиП: НПБ; СанПиН. СП 380.1325800.2018 и т.д., предварительно согласовать с Государственным заказчиком.</w:t>
      </w:r>
    </w:p>
    <w:p w14:paraId="78FB8415"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14:paraId="64071EED" w14:textId="77777777" w:rsidR="00641028" w:rsidRDefault="00641028" w:rsidP="00641028">
      <w:pPr>
        <w:spacing w:before="120" w:after="120"/>
        <w:ind w:firstLine="567"/>
        <w:rPr>
          <w:rFonts w:eastAsia="Calibri"/>
          <w:lang w:eastAsia="en-US"/>
        </w:rPr>
      </w:pPr>
      <w:r>
        <w:rPr>
          <w:rFonts w:eastAsia="Calibri"/>
          <w:lang w:eastAsia="en-US"/>
        </w:rPr>
        <w:t>21.7. Требования к перекрытиям:</w:t>
      </w:r>
    </w:p>
    <w:p w14:paraId="003A4956" w14:textId="77777777" w:rsidR="00641028" w:rsidRDefault="00641028" w:rsidP="00641028">
      <w:pPr>
        <w:ind w:firstLine="567"/>
        <w:jc w:val="both"/>
      </w:pPr>
      <w:r>
        <w:t>Постоянные и временные нагрузки принимать согласно СП 20.13330.2016 «Нагрузки и воздействия».</w:t>
      </w:r>
    </w:p>
    <w:p w14:paraId="571C168C" w14:textId="77777777" w:rsidR="00641028" w:rsidRDefault="00641028" w:rsidP="00641028">
      <w:pPr>
        <w:ind w:firstLine="567"/>
        <w:jc w:val="both"/>
      </w:pPr>
      <w:r>
        <w:t>Габариты, армирование и прочие характеристики несущих конструкций определить расчетом. Класс бетона определить расчетом.</w:t>
      </w:r>
    </w:p>
    <w:p w14:paraId="6B99DC70" w14:textId="77777777" w:rsidR="00641028" w:rsidRDefault="00641028" w:rsidP="00641028">
      <w:pPr>
        <w:ind w:firstLine="567"/>
        <w:jc w:val="both"/>
      </w:pPr>
      <w:r>
        <w:t>Выполнить в соответствии с требованиями нормативных документов в области строительства, действующих на территории РФ; СНиП: НПБ; СанПиН. СП 380.1325800.2018 и т.д., предварительно согласовать с Государственным заказчиком.</w:t>
      </w:r>
    </w:p>
    <w:p w14:paraId="08AAAC47"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необходимость применения материалов, изделий, конструкций либо определяются конкретные требования к материалам, изделиям, конструкциям)</w:t>
      </w:r>
    </w:p>
    <w:p w14:paraId="169FCF60" w14:textId="77777777" w:rsidR="00641028" w:rsidRDefault="00641028" w:rsidP="00641028">
      <w:pPr>
        <w:spacing w:before="120" w:after="120"/>
        <w:ind w:firstLine="567"/>
        <w:rPr>
          <w:rFonts w:eastAsia="Calibri"/>
          <w:lang w:eastAsia="en-US"/>
        </w:rPr>
      </w:pPr>
      <w:r>
        <w:rPr>
          <w:rFonts w:eastAsia="Calibri"/>
          <w:lang w:eastAsia="en-US"/>
        </w:rPr>
        <w:t>21.8. Требования к колоннам, ригелям:</w:t>
      </w:r>
    </w:p>
    <w:p w14:paraId="0BE35677" w14:textId="77777777" w:rsidR="00641028" w:rsidRDefault="00641028" w:rsidP="00641028">
      <w:pPr>
        <w:ind w:firstLine="567"/>
        <w:jc w:val="both"/>
      </w:pPr>
      <w:r>
        <w:lastRenderedPageBreak/>
        <w:t>Постоянные и временные нагрузки принимать согласно СП 20.13330.2016 «Нагрузки и воздействия».</w:t>
      </w:r>
    </w:p>
    <w:p w14:paraId="2B78DCBD" w14:textId="77777777" w:rsidR="00641028" w:rsidRDefault="00641028" w:rsidP="00641028">
      <w:pPr>
        <w:ind w:firstLine="567"/>
        <w:jc w:val="both"/>
      </w:pPr>
      <w:r>
        <w:t>Выполнить в соответствии с требованиями нормативных документов в области строительства, действующих на территории РФ; СНиП: НПБ; СанПиН. СП 380.1325800.2018 и т.д., предварительно согласовать с Государственным заказчиком.</w:t>
      </w:r>
    </w:p>
    <w:p w14:paraId="56B8F967"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1144CDD8" w14:textId="77777777" w:rsidR="00641028" w:rsidRDefault="00641028" w:rsidP="00641028">
      <w:pPr>
        <w:spacing w:before="120" w:after="120"/>
        <w:ind w:firstLine="567"/>
        <w:rPr>
          <w:rFonts w:eastAsia="Calibri"/>
          <w:lang w:eastAsia="en-US"/>
        </w:rPr>
      </w:pPr>
      <w:r>
        <w:rPr>
          <w:rFonts w:eastAsia="Calibri"/>
          <w:lang w:eastAsia="en-US"/>
        </w:rPr>
        <w:t>21.9. Требования к лестницам:</w:t>
      </w:r>
    </w:p>
    <w:p w14:paraId="1799A0C0" w14:textId="77777777" w:rsidR="00641028" w:rsidRDefault="00641028" w:rsidP="00641028">
      <w:pPr>
        <w:ind w:firstLine="567"/>
        <w:jc w:val="both"/>
      </w:pPr>
      <w:r>
        <w:t>Постоянные и временные нагрузки принимать согласно СП 20.13330.2016 «Нагрузки и воздействия».</w:t>
      </w:r>
    </w:p>
    <w:p w14:paraId="7BB8B1F3" w14:textId="77777777" w:rsidR="00641028" w:rsidRDefault="00641028" w:rsidP="00641028">
      <w:pPr>
        <w:ind w:firstLine="567"/>
        <w:jc w:val="both"/>
      </w:pPr>
      <w:r>
        <w:t>Проектируемые конструкции лестниц выполнить монолитными.</w:t>
      </w:r>
    </w:p>
    <w:p w14:paraId="778FAD10" w14:textId="77777777" w:rsidR="00641028" w:rsidRDefault="00641028" w:rsidP="00641028">
      <w:pPr>
        <w:ind w:firstLine="567"/>
        <w:jc w:val="both"/>
      </w:pPr>
      <w:r>
        <w:t>Выполнить в соответствии с требованиями нормативных документов в области строительства, действующих на территории РФ; СНиП: НПБ; СанПиН. СП 380.1325800.2018 и т.д., предварительно согласовать с Государственным заказчиком.</w:t>
      </w:r>
    </w:p>
    <w:p w14:paraId="5DEF2D55"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3BAAECB9" w14:textId="77777777" w:rsidR="00641028" w:rsidRDefault="00641028" w:rsidP="00641028">
      <w:pPr>
        <w:spacing w:before="120" w:after="120"/>
        <w:ind w:firstLine="567"/>
        <w:rPr>
          <w:rFonts w:eastAsia="Calibri"/>
          <w:lang w:eastAsia="en-US"/>
        </w:rPr>
      </w:pPr>
    </w:p>
    <w:p w14:paraId="27483CB1" w14:textId="77777777" w:rsidR="00641028" w:rsidRDefault="00641028" w:rsidP="00641028">
      <w:pPr>
        <w:spacing w:before="120" w:after="120"/>
        <w:ind w:firstLine="567"/>
        <w:rPr>
          <w:rFonts w:eastAsia="Calibri"/>
          <w:lang w:eastAsia="en-US"/>
        </w:rPr>
      </w:pPr>
      <w:r>
        <w:rPr>
          <w:rFonts w:eastAsia="Calibri"/>
          <w:lang w:eastAsia="en-US"/>
        </w:rPr>
        <w:t>21.10. Требования к полам:</w:t>
      </w:r>
    </w:p>
    <w:p w14:paraId="194D10B8" w14:textId="77777777" w:rsidR="00641028" w:rsidRDefault="00641028" w:rsidP="00641028">
      <w:pPr>
        <w:ind w:firstLine="567"/>
        <w:jc w:val="both"/>
      </w:pPr>
      <w:r>
        <w:t>Обеспечить нормируемое теплоусвоение поверхности полов в помещениях с посуточным пребыванием людей в соответствии с пунктом 6 части 1 статьи 29 Федерального закона от 30 декабря 2009 г. № 384-Ф3 «Технический регламент о безопасности зданий и сооружений».</w:t>
      </w:r>
    </w:p>
    <w:p w14:paraId="3C872215" w14:textId="77777777" w:rsidR="00641028" w:rsidRDefault="00641028" w:rsidP="00641028">
      <w:pPr>
        <w:ind w:firstLine="567"/>
        <w:jc w:val="both"/>
      </w:pPr>
      <w:r>
        <w:t>Выполнить в зависимости от функционального назначения помещений. Покрытия полов принять с учетом требований пожарной безопасности в соответствии с Федеральным закон от 22 июля 2008 г. № 123-ФЗ (ред. от 30 апреля 2021 г.) «Технический регламент о требованиях пожарной безопасности» в зависимости от функционального назначения помещений, предварительно согласовать с Государственным заказчиком.</w:t>
      </w:r>
    </w:p>
    <w:p w14:paraId="27336529"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79BC8E16" w14:textId="77777777" w:rsidR="00641028" w:rsidRDefault="00641028" w:rsidP="00641028">
      <w:pPr>
        <w:spacing w:before="120" w:after="120"/>
        <w:ind w:firstLine="567"/>
        <w:rPr>
          <w:rFonts w:eastAsia="Calibri"/>
          <w:lang w:eastAsia="en-US"/>
        </w:rPr>
      </w:pPr>
      <w:r>
        <w:rPr>
          <w:rFonts w:eastAsia="Calibri"/>
          <w:lang w:eastAsia="en-US"/>
        </w:rPr>
        <w:t>21.11. Требования к кровле:</w:t>
      </w:r>
    </w:p>
    <w:p w14:paraId="51A3EB09" w14:textId="77777777" w:rsidR="00641028" w:rsidRDefault="00641028" w:rsidP="00641028">
      <w:pPr>
        <w:pStyle w:val="3"/>
        <w:shd w:val="clear" w:color="auto" w:fill="auto"/>
        <w:tabs>
          <w:tab w:val="left" w:leader="underscore" w:pos="9354"/>
        </w:tabs>
        <w:ind w:firstLine="567"/>
        <w:jc w:val="both"/>
      </w:pPr>
      <w:r>
        <w:rPr>
          <w:rStyle w:val="310"/>
          <w:sz w:val="24"/>
          <w:szCs w:val="24"/>
        </w:rPr>
        <w:t>Кровельные конструкции зданий и сооружений определить проектом на основании архитектурно-планировочных, технологических требований, требований пожарной безопасности в соответствии с действующими нормами и техническими регламентами.</w:t>
      </w:r>
    </w:p>
    <w:p w14:paraId="187C9AA7" w14:textId="77777777" w:rsidR="00641028" w:rsidRDefault="00641028" w:rsidP="00641028">
      <w:pPr>
        <w:pStyle w:val="3"/>
        <w:shd w:val="clear" w:color="auto" w:fill="auto"/>
        <w:tabs>
          <w:tab w:val="left" w:leader="underscore" w:pos="9354"/>
        </w:tabs>
        <w:ind w:firstLine="567"/>
        <w:jc w:val="both"/>
        <w:rPr>
          <w:sz w:val="24"/>
          <w:szCs w:val="24"/>
        </w:rPr>
      </w:pPr>
      <w:r>
        <w:rPr>
          <w:rStyle w:val="310"/>
          <w:sz w:val="24"/>
          <w:szCs w:val="24"/>
        </w:rPr>
        <w:t xml:space="preserve">Проектные решения предварительно согласовать с </w:t>
      </w:r>
      <w:r>
        <w:rPr>
          <w:rFonts w:eastAsia="TimesNewRomanPSMT"/>
          <w:sz w:val="24"/>
          <w:szCs w:val="24"/>
        </w:rPr>
        <w:t xml:space="preserve">Государственным </w:t>
      </w:r>
      <w:r>
        <w:rPr>
          <w:rStyle w:val="310"/>
          <w:sz w:val="24"/>
          <w:szCs w:val="24"/>
        </w:rPr>
        <w:t>заказчиком.</w:t>
      </w:r>
    </w:p>
    <w:p w14:paraId="7F45BF19" w14:textId="77777777" w:rsidR="00641028" w:rsidRDefault="00641028" w:rsidP="00641028">
      <w:pPr>
        <w:pBdr>
          <w:top w:val="single" w:sz="4" w:space="0" w:color="auto"/>
        </w:pBdr>
        <w:ind w:firstLine="567"/>
        <w:jc w:val="center"/>
        <w:rPr>
          <w:rFonts w:eastAsia="Calibri"/>
          <w:sz w:val="18"/>
          <w:szCs w:val="18"/>
          <w:lang w:eastAsia="en-US"/>
        </w:rPr>
      </w:pPr>
      <w:r>
        <w:rPr>
          <w:rFonts w:eastAsia="Calibri"/>
          <w:sz w:val="18"/>
          <w:szCs w:val="18"/>
          <w:lang w:eastAsia="en-US"/>
        </w:rPr>
        <w:t xml:space="preserve"> (указывается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31C11865" w14:textId="77777777" w:rsidR="00641028" w:rsidRDefault="00641028" w:rsidP="00641028">
      <w:pPr>
        <w:spacing w:before="120" w:after="120"/>
        <w:ind w:firstLine="567"/>
        <w:rPr>
          <w:rStyle w:val="310"/>
          <w:rFonts w:eastAsia="Calibri"/>
        </w:rPr>
      </w:pPr>
      <w:r>
        <w:rPr>
          <w:rFonts w:eastAsia="Calibri"/>
          <w:lang w:eastAsia="en-US"/>
        </w:rPr>
        <w:t>21.12. Требования к витражам, окнам:</w:t>
      </w:r>
    </w:p>
    <w:p w14:paraId="57D1AD56" w14:textId="77777777" w:rsidR="00641028" w:rsidRDefault="00641028" w:rsidP="00641028">
      <w:pPr>
        <w:tabs>
          <w:tab w:val="left" w:pos="402"/>
          <w:tab w:val="left" w:leader="underscore" w:pos="9354"/>
        </w:tabs>
        <w:ind w:firstLine="567"/>
        <w:jc w:val="both"/>
      </w:pPr>
      <w:r>
        <w:t xml:space="preserve">Оконные конструкции в помещениях предусмотреть с поворотно-откидным механизмом из ПВХ профиля, остекление – двухкамерный стеклопакет, оснащенные противомоскитными сетками. Оконные конструкции зданий и сооружений </w:t>
      </w:r>
      <w:r>
        <w:rPr>
          <w:rStyle w:val="310"/>
        </w:rPr>
        <w:t>определить проектом на основании архитектурно-планировочных, технологических требований, требований пожарной безопасности в соответствии с действующими нормами и техническими регламентами.</w:t>
      </w:r>
    </w:p>
    <w:p w14:paraId="21F3A37F" w14:textId="77777777" w:rsidR="00641028" w:rsidRDefault="00641028" w:rsidP="00641028">
      <w:pPr>
        <w:pStyle w:val="3"/>
        <w:shd w:val="clear" w:color="auto" w:fill="auto"/>
        <w:tabs>
          <w:tab w:val="left" w:leader="underscore" w:pos="9354"/>
        </w:tabs>
        <w:ind w:firstLine="567"/>
        <w:jc w:val="both"/>
        <w:rPr>
          <w:rStyle w:val="310"/>
          <w:sz w:val="24"/>
          <w:szCs w:val="24"/>
        </w:rPr>
      </w:pPr>
      <w:r>
        <w:rPr>
          <w:rStyle w:val="310"/>
          <w:sz w:val="24"/>
          <w:szCs w:val="24"/>
        </w:rPr>
        <w:t xml:space="preserve">Проектные решения предварительно согласовать с </w:t>
      </w:r>
      <w:r>
        <w:rPr>
          <w:rFonts w:eastAsia="TimesNewRomanPSMT"/>
          <w:sz w:val="24"/>
          <w:szCs w:val="24"/>
        </w:rPr>
        <w:t xml:space="preserve">Государственным </w:t>
      </w:r>
      <w:r>
        <w:rPr>
          <w:rStyle w:val="310"/>
          <w:sz w:val="24"/>
          <w:szCs w:val="24"/>
        </w:rPr>
        <w:t>заказчиком.</w:t>
      </w:r>
    </w:p>
    <w:p w14:paraId="1AD3FE27"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51C9EECA" w14:textId="77777777" w:rsidR="00641028" w:rsidRDefault="00641028" w:rsidP="00641028">
      <w:pPr>
        <w:spacing w:after="120"/>
        <w:ind w:firstLine="567"/>
        <w:rPr>
          <w:rFonts w:eastAsia="Calibri"/>
          <w:lang w:eastAsia="en-US"/>
        </w:rPr>
      </w:pPr>
      <w:r>
        <w:rPr>
          <w:rFonts w:eastAsia="Calibri"/>
          <w:lang w:eastAsia="en-US"/>
        </w:rPr>
        <w:t>21.13. Требования к дверям:</w:t>
      </w:r>
    </w:p>
    <w:p w14:paraId="4ADAA64E" w14:textId="77777777" w:rsidR="00641028" w:rsidRDefault="00641028" w:rsidP="00641028">
      <w:pPr>
        <w:pStyle w:val="3"/>
        <w:shd w:val="clear" w:color="auto" w:fill="auto"/>
        <w:tabs>
          <w:tab w:val="left" w:leader="underscore" w:pos="9354"/>
        </w:tabs>
        <w:ind w:firstLine="567"/>
        <w:jc w:val="both"/>
        <w:rPr>
          <w:rStyle w:val="310"/>
          <w:rFonts w:eastAsia="Calibri"/>
          <w:sz w:val="24"/>
          <w:szCs w:val="24"/>
        </w:rPr>
      </w:pPr>
      <w:r>
        <w:rPr>
          <w:rStyle w:val="310"/>
          <w:sz w:val="24"/>
          <w:szCs w:val="24"/>
        </w:rPr>
        <w:t>Входные двери металлические облагороженные, оборудованные доводчиками и иными техническими средствами для обеспечения пропускного режима.</w:t>
      </w:r>
    </w:p>
    <w:p w14:paraId="412ADFE5" w14:textId="77777777" w:rsidR="00641028" w:rsidRDefault="00641028" w:rsidP="00641028">
      <w:pPr>
        <w:tabs>
          <w:tab w:val="left" w:pos="402"/>
          <w:tab w:val="left" w:leader="underscore" w:pos="9354"/>
        </w:tabs>
        <w:ind w:firstLine="567"/>
        <w:jc w:val="both"/>
      </w:pPr>
      <w:r>
        <w:rPr>
          <w:rStyle w:val="310"/>
        </w:rPr>
        <w:lastRenderedPageBreak/>
        <w:t>Внутренние двери (за исключением специальных, режимных помещений, определяемых проектом по согласованию с Государственным заказчиком и противопожарных дверей): по согласованию с Государственным заказчиком</w:t>
      </w:r>
      <w:r>
        <w:t xml:space="preserve"> </w:t>
      </w:r>
      <w:r>
        <w:rPr>
          <w:rStyle w:val="310"/>
        </w:rPr>
        <w:t>в соответствии с действующими нормами и техническими регламентами.</w:t>
      </w:r>
    </w:p>
    <w:p w14:paraId="24DC1AB3"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 xml:space="preserve"> (указывается необходимость применения материалов, изделий, конструкций либо определяются конкретные требования</w:t>
      </w:r>
      <w:r>
        <w:rPr>
          <w:rFonts w:eastAsia="Calibri"/>
          <w:sz w:val="18"/>
          <w:szCs w:val="18"/>
          <w:lang w:eastAsia="en-US"/>
        </w:rPr>
        <w:br/>
        <w:t>к материалам, изделиям, конструкциям)</w:t>
      </w:r>
    </w:p>
    <w:p w14:paraId="2AF91BF2" w14:textId="77777777" w:rsidR="00641028" w:rsidRDefault="00641028" w:rsidP="00641028">
      <w:pPr>
        <w:spacing w:before="120" w:after="120"/>
        <w:ind w:firstLine="567"/>
        <w:rPr>
          <w:rFonts w:eastAsia="Calibri"/>
          <w:lang w:eastAsia="en-US"/>
        </w:rPr>
      </w:pPr>
      <w:r>
        <w:rPr>
          <w:rFonts w:eastAsia="Calibri"/>
          <w:lang w:eastAsia="en-US"/>
        </w:rPr>
        <w:t>21.14. Требования к внутренней отделке:</w:t>
      </w:r>
    </w:p>
    <w:p w14:paraId="31B1E15D" w14:textId="77777777" w:rsidR="00641028" w:rsidRDefault="00641028" w:rsidP="00641028">
      <w:pPr>
        <w:pStyle w:val="3"/>
        <w:pBdr>
          <w:bottom w:val="single" w:sz="4" w:space="1" w:color="auto"/>
        </w:pBdr>
        <w:tabs>
          <w:tab w:val="left" w:leader="underscore" w:pos="9354"/>
        </w:tabs>
        <w:ind w:firstLine="567"/>
        <w:jc w:val="both"/>
        <w:rPr>
          <w:sz w:val="24"/>
          <w:szCs w:val="24"/>
          <w:shd w:val="clear" w:color="auto" w:fill="FFFFFF"/>
        </w:rPr>
      </w:pPr>
      <w:r>
        <w:rPr>
          <w:color w:val="000000"/>
          <w:sz w:val="24"/>
          <w:szCs w:val="24"/>
          <w:lang w:bidi="ru-RU"/>
        </w:rPr>
        <w:t xml:space="preserve">Выполнить в соответствии с требованиями нормативных документов в области строительства, действующих на территории РФ; СНиП; НПБ; СанПиН, СП 380.1325800.2018 и т.д. </w:t>
      </w:r>
      <w:r>
        <w:rPr>
          <w:rStyle w:val="310"/>
          <w:sz w:val="24"/>
          <w:szCs w:val="24"/>
        </w:rPr>
        <w:t>Используемые материалы согласовать с заказчиком. Улучшенная, в соответствии с функциональным назначением помещений, определить проектом. Разработать в рамках архитектурной части проекта виды основных помещений входных групп. В отделке помещений учесть функциональное назначение помещений, с учетом технологической части проекта. Материалы согласовать с Государственным заказчиком. Для внутренней отделки помещений использовать материалы в соответствии</w:t>
      </w:r>
      <w:r>
        <w:rPr>
          <w:rStyle w:val="310"/>
          <w:sz w:val="24"/>
          <w:szCs w:val="24"/>
        </w:rPr>
        <w:br/>
        <w:t xml:space="preserve">с функциональным назначением помещений и требованиями пожарной безопасности. </w:t>
      </w:r>
    </w:p>
    <w:p w14:paraId="101F8D72" w14:textId="77777777" w:rsidR="00641028" w:rsidRDefault="00641028" w:rsidP="00641028">
      <w:pPr>
        <w:ind w:firstLine="567"/>
        <w:jc w:val="both"/>
        <w:rPr>
          <w:rFonts w:eastAsia="Calibri"/>
          <w:sz w:val="18"/>
          <w:szCs w:val="18"/>
          <w:lang w:eastAsia="en-US"/>
        </w:rPr>
      </w:pPr>
      <w:r>
        <w:rPr>
          <w:rFonts w:eastAsia="Calibri"/>
          <w:sz w:val="18"/>
          <w:szCs w:val="18"/>
          <w:lang w:eastAsia="en-US"/>
        </w:rPr>
        <w:t xml:space="preserve"> (указываются эстетические и эксплуатационные характеристики отделочных материалов, включая текстуру поверхности, цветовую гамму и оттенки, необходимость применения материалов для внутренней отделки объекта на основании вариантов цветовых решений помещений объекта)</w:t>
      </w:r>
    </w:p>
    <w:p w14:paraId="25820E08" w14:textId="77777777" w:rsidR="00641028" w:rsidRDefault="00641028" w:rsidP="00641028">
      <w:pPr>
        <w:spacing w:before="120" w:after="120"/>
        <w:ind w:firstLine="567"/>
        <w:rPr>
          <w:rFonts w:eastAsia="Calibri"/>
          <w:lang w:eastAsia="en-US"/>
        </w:rPr>
      </w:pPr>
      <w:r>
        <w:rPr>
          <w:rFonts w:eastAsia="Calibri"/>
          <w:lang w:eastAsia="en-US"/>
        </w:rPr>
        <w:t>21.15. Требования к наружной отделке:</w:t>
      </w:r>
    </w:p>
    <w:p w14:paraId="0961048E" w14:textId="77777777" w:rsidR="00641028" w:rsidRDefault="00641028" w:rsidP="00641028">
      <w:pPr>
        <w:tabs>
          <w:tab w:val="left" w:leader="underscore" w:pos="1356"/>
          <w:tab w:val="left" w:leader="underscore" w:pos="10279"/>
        </w:tabs>
        <w:ind w:firstLine="567"/>
        <w:jc w:val="both"/>
        <w:rPr>
          <w:color w:val="000000"/>
          <w:lang w:bidi="ru-RU"/>
        </w:rPr>
      </w:pPr>
      <w:r>
        <w:rPr>
          <w:rFonts w:eastAsia="Calibri"/>
          <w:lang w:eastAsia="en-US"/>
        </w:rPr>
        <w:t>В</w:t>
      </w:r>
      <w:r>
        <w:rPr>
          <w:color w:val="000000"/>
          <w:lang w:bidi="ru-RU"/>
        </w:rPr>
        <w:t xml:space="preserve">ыполнить в соответствии с требованиями нормативных документов в области строительства, действующих на территории РФ: СНиП; НПБ; СанПиН, СП 380.1325800.2018, </w:t>
      </w:r>
      <w:r>
        <w:t xml:space="preserve">предварительно согласовать е Государственным заказчиком. </w:t>
      </w:r>
    </w:p>
    <w:p w14:paraId="69F85F2D"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(указываются эстетические и эксплуатационные характеристики отделочных материалов, включая текстуру поверхности, цветовую гамму и оттенки, необходимость применения материалов для наружной отделки объекта на основании вариантов цветовых решений фасадов объекта)</w:t>
      </w:r>
    </w:p>
    <w:p w14:paraId="786825E6" w14:textId="77777777" w:rsidR="00641028" w:rsidRDefault="00641028" w:rsidP="00641028">
      <w:pPr>
        <w:spacing w:before="120" w:after="120"/>
        <w:ind w:firstLine="567"/>
        <w:jc w:val="both"/>
        <w:rPr>
          <w:rFonts w:eastAsia="Calibri"/>
          <w:lang w:eastAsia="en-US"/>
        </w:rPr>
      </w:pPr>
      <w:r>
        <w:rPr>
          <w:rFonts w:eastAsia="Calibri"/>
          <w:lang w:eastAsia="en-US"/>
        </w:rPr>
        <w:t>21.16. Требования к обеспечению безопасности объекта при опасных природных процессах, явлениях и техногенных воздействиях:</w:t>
      </w:r>
    </w:p>
    <w:p w14:paraId="4E82DF9D" w14:textId="77777777" w:rsidR="00641028" w:rsidRDefault="00641028" w:rsidP="00641028">
      <w:pPr>
        <w:ind w:firstLine="567"/>
        <w:jc w:val="both"/>
      </w:pPr>
      <w:r>
        <w:t>В соответствии с результатами инженерно-геологических и инженерно-экологических изысканий.</w:t>
      </w:r>
    </w:p>
    <w:p w14:paraId="0DC97C01" w14:textId="77777777" w:rsidR="00641028" w:rsidRDefault="00641028" w:rsidP="00641028">
      <w:pPr>
        <w:ind w:firstLine="567"/>
        <w:jc w:val="both"/>
      </w:pPr>
      <w:r>
        <w:t>Обеспечить безопасность при сейсмическом воздействии. Интенсивность сейсмического воздействия в баллах (фоновой сейсмичности для района строительства принять по карте А общего сейсмического районирования территории РФ (ОСР-2015).</w:t>
      </w:r>
    </w:p>
    <w:p w14:paraId="05A6F068"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в случае, если строительство и эксплуатация объекта планируются в сложных природных условиях)</w:t>
      </w:r>
    </w:p>
    <w:p w14:paraId="7061888A" w14:textId="77777777" w:rsidR="00641028" w:rsidRDefault="00641028" w:rsidP="00641028">
      <w:pPr>
        <w:spacing w:before="120" w:after="120"/>
        <w:ind w:firstLine="567"/>
        <w:jc w:val="both"/>
        <w:rPr>
          <w:rFonts w:eastAsia="Calibri"/>
          <w:lang w:eastAsia="en-US"/>
        </w:rPr>
      </w:pPr>
      <w:r>
        <w:rPr>
          <w:rFonts w:eastAsia="Calibri"/>
          <w:lang w:eastAsia="en-US"/>
        </w:rPr>
        <w:t>21.17. Требования к инженерной защите территории объекта:</w:t>
      </w:r>
    </w:p>
    <w:p w14:paraId="68C01044" w14:textId="77777777" w:rsidR="00641028" w:rsidRDefault="00641028" w:rsidP="00641028">
      <w:pPr>
        <w:jc w:val="center"/>
        <w:rPr>
          <w:rFonts w:eastAsia="Calibri"/>
          <w:lang w:eastAsia="en-US"/>
        </w:rPr>
      </w:pPr>
      <w:r>
        <w:t>В соответствии с нормативными правовыми актами.</w:t>
      </w:r>
    </w:p>
    <w:p w14:paraId="2B3CDD8A"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в случае, если строительство и эксплуатация объекта планируются в сложных природных условиях)</w:t>
      </w:r>
    </w:p>
    <w:p w14:paraId="590BD2FE" w14:textId="77777777" w:rsidR="00641028" w:rsidRDefault="00641028" w:rsidP="00641028">
      <w:pPr>
        <w:spacing w:before="120" w:after="120"/>
        <w:ind w:firstLine="567"/>
        <w:rPr>
          <w:rFonts w:eastAsia="Calibri"/>
          <w:lang w:eastAsia="en-US"/>
        </w:rPr>
      </w:pPr>
      <w:r>
        <w:rPr>
          <w:rFonts w:eastAsia="Calibri"/>
          <w:lang w:eastAsia="en-US"/>
        </w:rPr>
        <w:t>22. Требования к технологическим и конструктивным решениям линейного объекта:</w:t>
      </w:r>
    </w:p>
    <w:p w14:paraId="35AA4EA3" w14:textId="77777777" w:rsidR="00641028" w:rsidRDefault="00641028" w:rsidP="00641028">
      <w:pPr>
        <w:ind w:firstLine="567"/>
        <w:jc w:val="center"/>
      </w:pPr>
      <w:r>
        <w:t>Не требуется.</w:t>
      </w:r>
    </w:p>
    <w:p w14:paraId="6197A06D"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для линейных объектов)</w:t>
      </w:r>
    </w:p>
    <w:p w14:paraId="10F24DF1" w14:textId="77777777" w:rsidR="00641028" w:rsidRDefault="00641028" w:rsidP="00641028">
      <w:pPr>
        <w:keepNext/>
        <w:spacing w:before="120" w:after="120"/>
        <w:ind w:firstLine="567"/>
        <w:jc w:val="both"/>
        <w:rPr>
          <w:rFonts w:eastAsia="Calibri"/>
          <w:lang w:eastAsia="en-US"/>
        </w:rPr>
      </w:pPr>
      <w:r>
        <w:rPr>
          <w:rFonts w:eastAsia="Calibri"/>
          <w:lang w:eastAsia="en-US"/>
        </w:rPr>
        <w:t>23. Требования к зданиям, строениям и сооружениям, входящим в инфраструктуру линейного объекта:</w:t>
      </w:r>
    </w:p>
    <w:p w14:paraId="3AA4CFF2" w14:textId="77777777" w:rsidR="00641028" w:rsidRDefault="00641028" w:rsidP="00641028">
      <w:pPr>
        <w:keepNext/>
        <w:ind w:firstLine="567"/>
        <w:jc w:val="center"/>
      </w:pPr>
      <w:r>
        <w:t>Не требуется.</w:t>
      </w:r>
    </w:p>
    <w:p w14:paraId="5FCA55FF"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(указываются для линейных объектов)</w:t>
      </w:r>
    </w:p>
    <w:p w14:paraId="705204BB" w14:textId="77777777" w:rsidR="00641028" w:rsidRDefault="00641028" w:rsidP="00641028">
      <w:pPr>
        <w:spacing w:before="120" w:after="120"/>
        <w:ind w:firstLine="567"/>
        <w:rPr>
          <w:rFonts w:eastAsia="Calibri"/>
          <w:lang w:eastAsia="en-US"/>
        </w:rPr>
      </w:pPr>
      <w:r>
        <w:rPr>
          <w:rFonts w:eastAsia="Calibri"/>
          <w:lang w:eastAsia="en-US"/>
        </w:rPr>
        <w:t>24. Требования к инженерно-техническим решениям (указываются при необходимости):</w:t>
      </w:r>
    </w:p>
    <w:p w14:paraId="158C65C2" w14:textId="77777777" w:rsidR="00641028" w:rsidRDefault="00641028" w:rsidP="00641028">
      <w:pPr>
        <w:ind w:firstLine="567"/>
        <w:jc w:val="both"/>
        <w:rPr>
          <w:rFonts w:eastAsia="Calibri"/>
          <w:lang w:eastAsia="en-US"/>
        </w:rPr>
      </w:pPr>
      <w:r>
        <w:rPr>
          <w:rFonts w:eastAsia="Calibri"/>
          <w:lang w:eastAsia="en-US"/>
        </w:rPr>
        <w:t>Здания оснастить всеми необходимыми системами инженерного обеспечения.</w:t>
      </w:r>
    </w:p>
    <w:p w14:paraId="462885A3" w14:textId="77777777" w:rsidR="00641028" w:rsidRDefault="00641028" w:rsidP="00641028">
      <w:pPr>
        <w:ind w:firstLine="567"/>
        <w:jc w:val="both"/>
        <w:rPr>
          <w:rFonts w:eastAsia="Calibri"/>
          <w:lang w:eastAsia="en-US"/>
        </w:rPr>
      </w:pPr>
      <w:r>
        <w:rPr>
          <w:rFonts w:eastAsia="Calibri"/>
          <w:lang w:eastAsia="en-US"/>
        </w:rPr>
        <w:lastRenderedPageBreak/>
        <w:t>Решения по инженерному оборудованию принять исходя из требований технологии в соответствии с выданными ТУ, действующими нормами и правилами.</w:t>
      </w:r>
    </w:p>
    <w:p w14:paraId="1B9BA6F8" w14:textId="77777777" w:rsidR="00641028" w:rsidRDefault="00641028" w:rsidP="00641028">
      <w:pPr>
        <w:ind w:firstLine="567"/>
        <w:jc w:val="both"/>
        <w:rPr>
          <w:rFonts w:eastAsia="Calibri"/>
          <w:lang w:eastAsia="en-US"/>
        </w:rPr>
      </w:pPr>
      <w:r>
        <w:rPr>
          <w:rFonts w:eastAsia="Calibri"/>
          <w:lang w:eastAsia="en-US"/>
        </w:rPr>
        <w:t>24.1. Требования к основному технологическому оборудованию (указываются тип</w:t>
      </w:r>
      <w:r>
        <w:rPr>
          <w:rFonts w:eastAsia="Calibri"/>
          <w:lang w:eastAsia="en-US"/>
        </w:rPr>
        <w:br/>
        <w:t>и основные характеристики по укрупненной номенклатуре, требования к составу оборудования (основное и комплектующее технологическое и вспомогательное оборудование), требование</w:t>
      </w:r>
      <w:r>
        <w:rPr>
          <w:rFonts w:eastAsia="Calibri"/>
          <w:lang w:eastAsia="en-US"/>
        </w:rPr>
        <w:br/>
        <w:t>о выборе оборудования на основании технико-экономических расчетов, технико-экономического сравнения вариантов):</w:t>
      </w:r>
    </w:p>
    <w:p w14:paraId="3D612906" w14:textId="77777777" w:rsidR="00641028" w:rsidRDefault="00641028" w:rsidP="00641028">
      <w:pPr>
        <w:spacing w:before="120"/>
        <w:ind w:firstLine="567"/>
        <w:rPr>
          <w:rFonts w:eastAsia="Calibri"/>
          <w:lang w:eastAsia="en-US"/>
        </w:rPr>
      </w:pPr>
      <w:r>
        <w:rPr>
          <w:rFonts w:eastAsia="Calibri"/>
          <w:lang w:eastAsia="en-US"/>
        </w:rPr>
        <w:t>24.1.1. Отопление:</w:t>
      </w:r>
    </w:p>
    <w:p w14:paraId="536F961B" w14:textId="77777777" w:rsidR="00641028" w:rsidRDefault="00641028" w:rsidP="00641028">
      <w:pPr>
        <w:pStyle w:val="30"/>
        <w:shd w:val="clear" w:color="auto" w:fill="auto"/>
        <w:spacing w:before="0" w:line="240" w:lineRule="auto"/>
        <w:ind w:left="40" w:right="60" w:firstLine="540"/>
        <w:jc w:val="both"/>
        <w:rPr>
          <w:sz w:val="24"/>
          <w:szCs w:val="24"/>
        </w:rPr>
      </w:pPr>
      <w:r>
        <w:rPr>
          <w:sz w:val="24"/>
          <w:szCs w:val="24"/>
        </w:rPr>
        <w:t xml:space="preserve">Разработать раздел проектной документации согласно техническим условиям, результатам обследований и инженерных изысканий, актуальным планировочным решениям зданий и сооружений, действующей нормативной документации: СП 60.13330.2020 (Отопление, вентиляция и кондиционирование воздуха), СП 7.13130.2013 (Отопление, вентиляция и кондиционирование. Требования пожарной безопасности), СП 51.13330.2011 (Защита от шума), СП 50.13330.2024 (Свод правил. Тепловая защита зданий. Актуализированная редакция СНиП 23-02-2003), СП 131.13330.2020 (Свод правил. Строительная климатология. СНиП 23-01-99*), ГОСТ 30494-2011 (Здания жилые и общественные. Параметры микроклимата в помещениях), СП 73.13330.2016 (Свод правил. Внутренние санитарно-технические системы зданий. СНиП 3.05.01-85), а также иной действующей документации. </w:t>
      </w:r>
    </w:p>
    <w:p w14:paraId="7ADE7C39" w14:textId="77777777" w:rsidR="00641028" w:rsidRDefault="00641028" w:rsidP="00641028">
      <w:pPr>
        <w:pStyle w:val="30"/>
        <w:shd w:val="clear" w:color="auto" w:fill="auto"/>
        <w:spacing w:before="0" w:line="240" w:lineRule="auto"/>
        <w:ind w:left="40" w:right="60" w:firstLine="540"/>
        <w:jc w:val="both"/>
        <w:rPr>
          <w:rStyle w:val="13"/>
        </w:rPr>
      </w:pPr>
      <w:r>
        <w:rPr>
          <w:sz w:val="24"/>
          <w:szCs w:val="24"/>
        </w:rPr>
        <w:t xml:space="preserve">Предусмотреть систему водяного двухтрубного отопления с попутным движением теплоносителя с разграничением по функциональному назначению отдельных групп помещений. </w:t>
      </w:r>
      <w:r>
        <w:rPr>
          <w:rStyle w:val="13"/>
        </w:rPr>
        <w:t>Тип оборудования согласовать с Заказчиком.</w:t>
      </w:r>
    </w:p>
    <w:p w14:paraId="44507E8F" w14:textId="77777777" w:rsidR="00641028" w:rsidRDefault="00641028" w:rsidP="00641028">
      <w:pPr>
        <w:pStyle w:val="30"/>
        <w:shd w:val="clear" w:color="auto" w:fill="auto"/>
        <w:spacing w:before="0" w:line="240" w:lineRule="auto"/>
        <w:ind w:left="40" w:right="60" w:firstLine="540"/>
        <w:jc w:val="both"/>
        <w:rPr>
          <w:u w:val="single"/>
        </w:rPr>
      </w:pPr>
    </w:p>
    <w:p w14:paraId="5F14047F" w14:textId="77777777" w:rsidR="00641028" w:rsidRDefault="00641028" w:rsidP="00641028">
      <w:pPr>
        <w:spacing w:after="120"/>
        <w:ind w:firstLine="567"/>
        <w:rPr>
          <w:rFonts w:eastAsia="Calibri"/>
          <w:lang w:eastAsia="en-US"/>
        </w:rPr>
      </w:pPr>
      <w:r>
        <w:rPr>
          <w:rFonts w:eastAsia="Calibri"/>
          <w:lang w:eastAsia="en-US"/>
        </w:rPr>
        <w:t>24.1.2. Вентиляция:</w:t>
      </w:r>
    </w:p>
    <w:p w14:paraId="1DFD6018" w14:textId="77777777" w:rsidR="00641028" w:rsidRDefault="00641028" w:rsidP="00641028">
      <w:pPr>
        <w:ind w:firstLine="567"/>
        <w:jc w:val="both"/>
        <w:rPr>
          <w:rFonts w:eastAsia="Calibri"/>
          <w:lang w:eastAsia="en-US"/>
        </w:rPr>
      </w:pPr>
      <w:r>
        <w:rPr>
          <w:rFonts w:eastAsia="Calibri"/>
          <w:lang w:eastAsia="en-US"/>
        </w:rPr>
        <w:t>Разработать раздел проектной документации согласно техническим условиям, результатам обследований и инженерных изысканий, актуальным планировочным решениям зданий и сооружений, действующей нормативной документации: СП 60.13330.2020 (Отопление, вентиляция и кондиционирование), СП 7.13130.2013 (Отопление, вентиляция и кондиционирование. Требования пожарной безопасности), СП 51.13330.2011 (Защита от шума), СП 50.13330.2024 (Свод правил. Тепловая защита зданий. Актуализированная редакция СНиП 23-02-2003), СП 131.13330.2020 (Свод правил. Строительная климатология. СНиП 23-01-99*), ГОСТ 30494-2011 (Здания жилые и общественные. Параметры микроклимата в помещениях), а также иной действующей документации.</w:t>
      </w:r>
    </w:p>
    <w:p w14:paraId="1C5C3809" w14:textId="77777777" w:rsidR="00641028" w:rsidRDefault="00641028" w:rsidP="00641028">
      <w:pPr>
        <w:ind w:firstLine="567"/>
        <w:jc w:val="both"/>
        <w:rPr>
          <w:rFonts w:eastAsia="Calibri"/>
          <w:lang w:eastAsia="en-US"/>
        </w:rPr>
      </w:pPr>
      <w:r>
        <w:rPr>
          <w:rFonts w:eastAsia="Calibri"/>
          <w:lang w:eastAsia="en-US"/>
        </w:rPr>
        <w:t>Предусмотреть обеспечение воздухообмена в помещениях в соответствии с нормативными требованиями:</w:t>
      </w:r>
    </w:p>
    <w:p w14:paraId="18DE7768" w14:textId="77777777" w:rsidR="00641028" w:rsidRDefault="00641028" w:rsidP="00641028">
      <w:pPr>
        <w:ind w:firstLine="567"/>
        <w:jc w:val="both"/>
        <w:rPr>
          <w:rFonts w:eastAsia="Calibri"/>
          <w:lang w:eastAsia="en-US"/>
        </w:rPr>
      </w:pPr>
      <w:r>
        <w:rPr>
          <w:rFonts w:eastAsia="Calibri"/>
          <w:lang w:eastAsia="en-US"/>
        </w:rPr>
        <w:t>- в помещениях санузлов предусмотреть систему вытяжной вентиляции с механическим или естественным побуждением;</w:t>
      </w:r>
    </w:p>
    <w:p w14:paraId="299784DC" w14:textId="77777777" w:rsidR="00641028" w:rsidRDefault="00641028" w:rsidP="00641028">
      <w:pPr>
        <w:ind w:firstLine="567"/>
        <w:jc w:val="both"/>
        <w:rPr>
          <w:rFonts w:eastAsia="Calibri"/>
          <w:lang w:eastAsia="en-US"/>
        </w:rPr>
      </w:pPr>
      <w:r>
        <w:rPr>
          <w:rFonts w:eastAsia="Calibri"/>
          <w:lang w:eastAsia="en-US"/>
        </w:rPr>
        <w:t>- расположение вентиляционного оборудования должно быть удобным для проведения работ по обслуживанию и ремонту;</w:t>
      </w:r>
    </w:p>
    <w:p w14:paraId="34D0A89D" w14:textId="77777777" w:rsidR="00641028" w:rsidRDefault="00641028" w:rsidP="00641028">
      <w:pPr>
        <w:ind w:firstLine="567"/>
        <w:jc w:val="both"/>
        <w:rPr>
          <w:rFonts w:eastAsia="Calibri"/>
          <w:lang w:eastAsia="en-US"/>
        </w:rPr>
      </w:pPr>
      <w:r>
        <w:rPr>
          <w:rFonts w:eastAsia="Calibri"/>
          <w:lang w:eastAsia="en-US"/>
        </w:rPr>
        <w:t>Режим поддержания климата круглогодичный.</w:t>
      </w:r>
    </w:p>
    <w:p w14:paraId="43E16DD2" w14:textId="77777777" w:rsidR="00641028" w:rsidRDefault="00641028" w:rsidP="00641028">
      <w:pPr>
        <w:ind w:firstLine="567"/>
        <w:rPr>
          <w:rFonts w:eastAsia="Calibri"/>
          <w:lang w:eastAsia="en-US"/>
        </w:rPr>
      </w:pPr>
      <w:r>
        <w:rPr>
          <w:rFonts w:eastAsia="Calibri"/>
          <w:lang w:eastAsia="en-US"/>
        </w:rPr>
        <w:t>Систему дымоудаления выполнить в соответствии с действующими нормами.</w:t>
      </w:r>
    </w:p>
    <w:p w14:paraId="3A3EE283" w14:textId="77777777" w:rsidR="00641028" w:rsidRDefault="00641028" w:rsidP="00641028">
      <w:pPr>
        <w:ind w:firstLine="567"/>
        <w:rPr>
          <w:rFonts w:eastAsia="Calibri"/>
          <w:lang w:eastAsia="en-US"/>
        </w:rPr>
      </w:pPr>
      <w:r>
        <w:t>Определить проектом с согласованием Государственным заказчиком.</w:t>
      </w:r>
    </w:p>
    <w:p w14:paraId="19849189" w14:textId="77777777" w:rsidR="00641028" w:rsidRDefault="00641028" w:rsidP="00641028">
      <w:pPr>
        <w:spacing w:before="120" w:after="120"/>
        <w:ind w:firstLine="567"/>
        <w:rPr>
          <w:rFonts w:eastAsia="Calibri"/>
          <w:lang w:eastAsia="en-US"/>
        </w:rPr>
      </w:pPr>
      <w:r>
        <w:rPr>
          <w:rFonts w:eastAsia="Calibri"/>
          <w:lang w:eastAsia="en-US"/>
        </w:rPr>
        <w:t>24.1.3. Водоснабжение:</w:t>
      </w:r>
    </w:p>
    <w:p w14:paraId="0DCFF55C" w14:textId="77777777" w:rsidR="00641028" w:rsidRDefault="00641028" w:rsidP="00641028">
      <w:pPr>
        <w:ind w:firstLine="567"/>
        <w:jc w:val="both"/>
        <w:rPr>
          <w:rFonts w:eastAsia="Calibri"/>
          <w:lang w:eastAsia="en-US"/>
        </w:rPr>
      </w:pPr>
      <w:r>
        <w:rPr>
          <w:rFonts w:eastAsia="Calibri"/>
          <w:lang w:eastAsia="en-US"/>
        </w:rPr>
        <w:t xml:space="preserve">Разработать раздел проектной документации согласно техническим условиям, результатам обследований и инженерных изысканий, актуальным планировочным решениям зданий и сооружений, действующей нормативной документации: СП 30.13330.2020 (Внутренний водопровод и канализация зданий), СП 253.1325800.2016 (Инженерные системы высотных здания), СП 73.13330.2016 (Внутренние санитарно-технические системы зданий), Федеральным Законом от 22 июля 2008 г. № 123-Ф3 </w:t>
      </w:r>
      <w:r>
        <w:rPr>
          <w:rFonts w:eastAsia="Calibri"/>
          <w:lang w:eastAsia="en-US"/>
        </w:rPr>
        <w:lastRenderedPageBreak/>
        <w:t>«Технический регламент о требованиях пожарной безопасности», СП 31.13330.2021 (Водоснабжение. Наружные сети и сооружения),</w:t>
      </w:r>
    </w:p>
    <w:p w14:paraId="7E0493EC" w14:textId="77777777" w:rsidR="00641028" w:rsidRDefault="00641028" w:rsidP="00641028">
      <w:pPr>
        <w:ind w:firstLine="567"/>
        <w:jc w:val="both"/>
        <w:rPr>
          <w:rFonts w:eastAsia="Calibri"/>
          <w:lang w:eastAsia="en-US"/>
        </w:rPr>
      </w:pPr>
      <w:r>
        <w:rPr>
          <w:rFonts w:eastAsia="Calibri"/>
          <w:lang w:eastAsia="en-US"/>
        </w:rPr>
        <w:t>СП 10.13130.2020 «Системы противопожарной защиты. Внутренний противопожарный водопровод. Нормы и правила проектирования», и иной действующей документации.</w:t>
      </w:r>
    </w:p>
    <w:p w14:paraId="10ABCC35" w14:textId="77777777" w:rsidR="00641028" w:rsidRDefault="00641028" w:rsidP="00641028">
      <w:pPr>
        <w:ind w:firstLine="567"/>
        <w:jc w:val="both"/>
        <w:rPr>
          <w:rFonts w:eastAsia="Calibri"/>
          <w:lang w:eastAsia="en-US"/>
        </w:rPr>
      </w:pPr>
      <w:r>
        <w:rPr>
          <w:rFonts w:eastAsia="Calibri"/>
          <w:lang w:eastAsia="en-US"/>
        </w:rPr>
        <w:t>Выполнить трассировку внутренних систем водоснабжения согласно актуальным планировочным решениям. Выполнить гидравлический расчет согласно актуальным нагрузкам и мощностям.</w:t>
      </w:r>
    </w:p>
    <w:p w14:paraId="29C5D051" w14:textId="77777777" w:rsidR="00641028" w:rsidRDefault="00641028" w:rsidP="00641028">
      <w:pPr>
        <w:ind w:firstLine="567"/>
        <w:jc w:val="both"/>
        <w:rPr>
          <w:rFonts w:eastAsia="Calibri"/>
          <w:lang w:eastAsia="en-US"/>
        </w:rPr>
      </w:pPr>
      <w:r>
        <w:rPr>
          <w:rFonts w:eastAsia="Calibri"/>
          <w:lang w:eastAsia="en-US"/>
        </w:rPr>
        <w:t>На вводе водопровода на участок строительства на границе раздела предусмотреть установку водомерного узла со счетчиком воды. Перед счетчиком предусмотреть установку магнитного фильтра.</w:t>
      </w:r>
    </w:p>
    <w:p w14:paraId="24D57CB5" w14:textId="77777777" w:rsidR="00641028" w:rsidRDefault="00641028" w:rsidP="00641028">
      <w:pPr>
        <w:ind w:firstLine="567"/>
        <w:jc w:val="both"/>
        <w:rPr>
          <w:rFonts w:eastAsia="Calibri"/>
          <w:lang w:eastAsia="en-US"/>
        </w:rPr>
      </w:pPr>
      <w:r>
        <w:rPr>
          <w:rFonts w:eastAsia="Calibri"/>
          <w:lang w:eastAsia="en-US"/>
        </w:rPr>
        <w:t>Применить современное санитарно-техническое оборудование.</w:t>
      </w:r>
    </w:p>
    <w:p w14:paraId="2D1DF7F5" w14:textId="77777777" w:rsidR="00641028" w:rsidRDefault="00641028" w:rsidP="00641028">
      <w:pPr>
        <w:ind w:firstLine="567"/>
        <w:jc w:val="both"/>
        <w:rPr>
          <w:rFonts w:eastAsia="Calibri"/>
          <w:lang w:eastAsia="en-US"/>
        </w:rPr>
      </w:pPr>
      <w:r>
        <w:rPr>
          <w:rFonts w:eastAsia="Calibri"/>
          <w:lang w:eastAsia="en-US"/>
        </w:rPr>
        <w:t>Производителей и тип оборудования согласовать с Заказчиком и пользователем.</w:t>
      </w:r>
    </w:p>
    <w:p w14:paraId="71BE416D" w14:textId="77777777" w:rsidR="00641028" w:rsidRDefault="00641028" w:rsidP="00641028">
      <w:pPr>
        <w:ind w:firstLine="567"/>
        <w:jc w:val="both"/>
        <w:rPr>
          <w:rFonts w:eastAsia="Calibri"/>
          <w:lang w:eastAsia="en-US"/>
        </w:rPr>
      </w:pPr>
      <w:r>
        <w:rPr>
          <w:rFonts w:eastAsia="Calibri"/>
          <w:lang w:eastAsia="en-US"/>
        </w:rPr>
        <w:t>Проект внутренних систем водоснабжения выполнить согласно действующим нормативным документам Российской Федерации.</w:t>
      </w:r>
    </w:p>
    <w:p w14:paraId="2AE0E11E" w14:textId="77777777" w:rsidR="00641028" w:rsidRDefault="00641028" w:rsidP="00641028">
      <w:pPr>
        <w:ind w:firstLine="567"/>
        <w:jc w:val="both"/>
        <w:rPr>
          <w:rFonts w:eastAsia="Calibri"/>
          <w:lang w:eastAsia="en-US"/>
        </w:rPr>
      </w:pPr>
      <w:r>
        <w:rPr>
          <w:rFonts w:eastAsia="Calibri"/>
          <w:lang w:eastAsia="en-US"/>
        </w:rPr>
        <w:t>Предусмотреть следующие системы водоснабжения:</w:t>
      </w:r>
    </w:p>
    <w:p w14:paraId="102912BE"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холодного водоснабжения;</w:t>
      </w:r>
    </w:p>
    <w:p w14:paraId="12C0CA82"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внутреннего противопожарного водопровода.</w:t>
      </w:r>
    </w:p>
    <w:p w14:paraId="09259BA5" w14:textId="77777777" w:rsidR="00641028" w:rsidRDefault="00641028" w:rsidP="00641028">
      <w:pPr>
        <w:ind w:firstLine="567"/>
        <w:jc w:val="both"/>
        <w:rPr>
          <w:rFonts w:eastAsia="Calibri"/>
          <w:lang w:eastAsia="en-US"/>
        </w:rPr>
      </w:pPr>
    </w:p>
    <w:p w14:paraId="02D0C82F" w14:textId="77777777" w:rsidR="00641028" w:rsidRDefault="00641028" w:rsidP="00641028">
      <w:pPr>
        <w:ind w:firstLine="567"/>
        <w:jc w:val="both"/>
        <w:rPr>
          <w:rFonts w:eastAsia="Calibri"/>
          <w:lang w:eastAsia="en-US"/>
        </w:rPr>
      </w:pPr>
      <w:r>
        <w:rPr>
          <w:rFonts w:eastAsia="Calibri"/>
          <w:lang w:eastAsia="en-US"/>
        </w:rPr>
        <w:t>24.1.4. Водоотведение:</w:t>
      </w:r>
    </w:p>
    <w:p w14:paraId="1E9C723E" w14:textId="77777777" w:rsidR="00641028" w:rsidRDefault="00641028" w:rsidP="00641028">
      <w:pPr>
        <w:ind w:firstLine="567"/>
        <w:jc w:val="both"/>
        <w:rPr>
          <w:rFonts w:eastAsia="Calibri"/>
          <w:lang w:eastAsia="en-US"/>
        </w:rPr>
      </w:pPr>
      <w:r>
        <w:rPr>
          <w:rFonts w:eastAsia="Calibri"/>
          <w:lang w:eastAsia="en-US"/>
        </w:rPr>
        <w:t>Разработать раздел проектной документации согласно техническим условия, результатам обследований и инженерных изысканий, актуальным планировочным решениям зданий и сооружений, действующей нормативной документации: СП 30.13330.2020 (Внутренний водопровод и канализация зданий), СП 73.13330.2016 (Внутренние санитарно-технические системы зданий), СП 32.13330.2018 (Канализация. Наружные сети и сооружения).</w:t>
      </w:r>
    </w:p>
    <w:p w14:paraId="72D76CB8" w14:textId="77777777" w:rsidR="00641028" w:rsidRDefault="00641028" w:rsidP="00641028">
      <w:pPr>
        <w:ind w:firstLine="567"/>
        <w:jc w:val="both"/>
        <w:rPr>
          <w:rFonts w:eastAsia="Calibri"/>
          <w:lang w:eastAsia="en-US"/>
        </w:rPr>
      </w:pPr>
      <w:r>
        <w:rPr>
          <w:rFonts w:eastAsia="Calibri"/>
          <w:lang w:eastAsia="en-US"/>
        </w:rPr>
        <w:t>Выполнить трассировку внутренних систем водоотведения согласно актуальным планировочным решениям. Выполнить гидравлический расчет согласно актуальным нагрузкам и мощностям.</w:t>
      </w:r>
    </w:p>
    <w:p w14:paraId="4D72C887" w14:textId="77777777" w:rsidR="00641028" w:rsidRDefault="00641028" w:rsidP="00641028">
      <w:pPr>
        <w:ind w:firstLine="567"/>
        <w:jc w:val="both"/>
        <w:rPr>
          <w:rFonts w:eastAsia="Calibri"/>
          <w:lang w:eastAsia="en-US"/>
        </w:rPr>
      </w:pPr>
      <w:r>
        <w:rPr>
          <w:rFonts w:eastAsia="Calibri"/>
          <w:lang w:eastAsia="en-US"/>
        </w:rPr>
        <w:t>При необходимости предусмотреть насосное оборудование (мощность уточнить на стадии проектирования).</w:t>
      </w:r>
    </w:p>
    <w:p w14:paraId="4783BC48" w14:textId="77777777" w:rsidR="00641028" w:rsidRDefault="00641028" w:rsidP="00641028">
      <w:pPr>
        <w:ind w:firstLine="567"/>
        <w:jc w:val="both"/>
        <w:rPr>
          <w:rFonts w:eastAsia="Calibri"/>
          <w:lang w:eastAsia="en-US"/>
        </w:rPr>
      </w:pPr>
      <w:r>
        <w:rPr>
          <w:rFonts w:eastAsia="Calibri"/>
          <w:lang w:eastAsia="en-US"/>
        </w:rPr>
        <w:t>Производителя и тип оборудования согласовать с Заказчиком.</w:t>
      </w:r>
    </w:p>
    <w:p w14:paraId="23DAFCCF" w14:textId="77777777" w:rsidR="00641028" w:rsidRDefault="00641028" w:rsidP="00641028">
      <w:pPr>
        <w:ind w:firstLine="567"/>
        <w:jc w:val="both"/>
        <w:rPr>
          <w:rFonts w:eastAsia="Calibri"/>
          <w:lang w:eastAsia="en-US"/>
        </w:rPr>
      </w:pPr>
      <w:r>
        <w:rPr>
          <w:rFonts w:eastAsia="Calibri"/>
          <w:lang w:eastAsia="en-US"/>
        </w:rPr>
        <w:t>Проект внутренней системы водоотведения выполнить в соответствии с действующими нормативными документами Российской Федерации.</w:t>
      </w:r>
    </w:p>
    <w:p w14:paraId="23216532" w14:textId="77777777" w:rsidR="00641028" w:rsidRDefault="00641028" w:rsidP="00641028">
      <w:pPr>
        <w:ind w:firstLine="567"/>
        <w:jc w:val="both"/>
        <w:rPr>
          <w:rFonts w:eastAsia="Calibri"/>
          <w:lang w:eastAsia="en-US"/>
        </w:rPr>
      </w:pPr>
      <w:r>
        <w:rPr>
          <w:rFonts w:eastAsia="Calibri"/>
          <w:lang w:eastAsia="en-US"/>
        </w:rPr>
        <w:t>При проектировании предусмотреть скрытую прокладку трубопровода канализации в местах, где это необходимо, использование запорно-регулировочной арматуры при обслуживании и ремонте, использование современных материалов.</w:t>
      </w:r>
    </w:p>
    <w:p w14:paraId="5333FA64" w14:textId="77777777" w:rsidR="00641028" w:rsidRDefault="00641028" w:rsidP="00641028">
      <w:pPr>
        <w:ind w:firstLine="567"/>
        <w:jc w:val="both"/>
        <w:rPr>
          <w:rFonts w:eastAsia="Calibri"/>
          <w:lang w:eastAsia="en-US"/>
        </w:rPr>
      </w:pPr>
      <w:r>
        <w:rPr>
          <w:rFonts w:eastAsia="Calibri"/>
          <w:lang w:eastAsia="en-US"/>
        </w:rPr>
        <w:t>Предусмотреть систему отвода хозяйственно-бытовых стоков.</w:t>
      </w:r>
    </w:p>
    <w:p w14:paraId="0C19B642" w14:textId="77777777" w:rsidR="00641028" w:rsidRDefault="00641028" w:rsidP="00641028">
      <w:pPr>
        <w:ind w:firstLine="567"/>
        <w:jc w:val="both"/>
        <w:rPr>
          <w:rFonts w:eastAsia="Calibri"/>
          <w:lang w:eastAsia="en-US"/>
        </w:rPr>
      </w:pPr>
      <w:r>
        <w:rPr>
          <w:rFonts w:eastAsia="Calibri"/>
          <w:lang w:eastAsia="en-US"/>
        </w:rPr>
        <w:t>Предусмотреть устройство КНС.</w:t>
      </w:r>
    </w:p>
    <w:p w14:paraId="5171B2FB" w14:textId="77777777" w:rsidR="00641028" w:rsidRDefault="00641028" w:rsidP="00641028">
      <w:pPr>
        <w:ind w:firstLine="567"/>
        <w:jc w:val="both"/>
        <w:rPr>
          <w:rFonts w:eastAsia="Calibri"/>
          <w:lang w:eastAsia="en-US"/>
        </w:rPr>
      </w:pPr>
      <w:r>
        <w:rPr>
          <w:rFonts w:eastAsia="Calibri"/>
          <w:lang w:eastAsia="en-US"/>
        </w:rPr>
        <w:t>Предусмотреть систему отвода ливневых вод внутренним водостоком в систему внутренней ливневой канализации, с последующим отведением в сеть внутриплощадочной ливневой канализации, существующую и проектируемую.</w:t>
      </w:r>
    </w:p>
    <w:p w14:paraId="11EC1915" w14:textId="77777777" w:rsidR="00641028" w:rsidRDefault="00641028" w:rsidP="00641028">
      <w:pPr>
        <w:ind w:firstLine="567"/>
        <w:jc w:val="both"/>
        <w:rPr>
          <w:rFonts w:eastAsia="Calibri"/>
          <w:lang w:eastAsia="en-US"/>
        </w:rPr>
      </w:pPr>
      <w:r>
        <w:t>Определить проектом с согласованием Государственным заказчиком.</w:t>
      </w:r>
    </w:p>
    <w:p w14:paraId="298B0290" w14:textId="77777777" w:rsidR="00641028" w:rsidRDefault="00641028" w:rsidP="00641028">
      <w:pPr>
        <w:ind w:firstLine="567"/>
        <w:jc w:val="both"/>
        <w:rPr>
          <w:rFonts w:eastAsia="Calibri"/>
          <w:lang w:eastAsia="en-US"/>
        </w:rPr>
      </w:pPr>
    </w:p>
    <w:p w14:paraId="54EE102C" w14:textId="77777777" w:rsidR="00641028" w:rsidRDefault="00641028" w:rsidP="00641028">
      <w:pPr>
        <w:spacing w:after="120"/>
        <w:ind w:firstLine="567"/>
        <w:rPr>
          <w:rFonts w:eastAsia="Calibri"/>
          <w:lang w:eastAsia="en-US"/>
        </w:rPr>
      </w:pPr>
      <w:r>
        <w:rPr>
          <w:rFonts w:eastAsia="Calibri"/>
          <w:lang w:eastAsia="en-US"/>
        </w:rPr>
        <w:t>24.1.5. Электроснабжение:</w:t>
      </w:r>
    </w:p>
    <w:p w14:paraId="4BEF5B39" w14:textId="77777777" w:rsidR="00641028" w:rsidRDefault="00641028" w:rsidP="00641028">
      <w:pPr>
        <w:ind w:firstLine="567"/>
        <w:jc w:val="both"/>
        <w:rPr>
          <w:rFonts w:eastAsia="Calibri"/>
          <w:lang w:eastAsia="en-US"/>
        </w:rPr>
      </w:pPr>
      <w:r>
        <w:rPr>
          <w:rFonts w:eastAsia="Calibri"/>
          <w:lang w:eastAsia="en-US"/>
        </w:rPr>
        <w:t>Систему электроснабжения здания, выполнить в соответствии с проектной документацией П 31-110-2003, ПУЭ, а также СП (СНиП), ГОСТ, СанПиН, СН, другими нормами действующего законодательства Российской Федерации.</w:t>
      </w:r>
    </w:p>
    <w:p w14:paraId="388B817C" w14:textId="77777777" w:rsidR="00641028" w:rsidRDefault="00641028" w:rsidP="00641028">
      <w:pPr>
        <w:ind w:firstLine="567"/>
        <w:jc w:val="both"/>
        <w:rPr>
          <w:rFonts w:eastAsia="Calibri"/>
          <w:lang w:eastAsia="en-US"/>
        </w:rPr>
      </w:pPr>
      <w:r>
        <w:rPr>
          <w:rFonts w:eastAsia="Calibri"/>
          <w:lang w:eastAsia="en-US"/>
        </w:rPr>
        <w:t xml:space="preserve">Раздел выполнить с учетом результатов инженерных изысканий и результатов обследования фактического состояния ранее выполненных работ в объеме необходимом и достаточном для разработки Проектной документации в соответствии с требованиями Федерального закона от 30.12.2009 № 384-ФЗ «Технический регламент о безопасности </w:t>
      </w:r>
      <w:r>
        <w:rPr>
          <w:rFonts w:eastAsia="Calibri"/>
          <w:lang w:eastAsia="en-US"/>
        </w:rPr>
        <w:lastRenderedPageBreak/>
        <w:t>зданий и сооружений», постановления Правительства Российской Федерации от 16.02.2008 № 87 «О составе разделов проектной документации и требованиях к их содержанию», СП 14.13330.2018, СП 20.13330.2016, СП 22.13330.2016, СП 24.13330.2011, СП 25.13330.2020, СП 26.13330.2012 и др.</w:t>
      </w:r>
    </w:p>
    <w:p w14:paraId="5AF33B7A" w14:textId="77777777" w:rsidR="00641028" w:rsidRDefault="00641028" w:rsidP="00641028">
      <w:pPr>
        <w:ind w:firstLine="567"/>
        <w:jc w:val="both"/>
        <w:rPr>
          <w:rFonts w:eastAsia="Calibri"/>
          <w:lang w:eastAsia="en-US"/>
        </w:rPr>
      </w:pPr>
      <w:r>
        <w:rPr>
          <w:rFonts w:eastAsia="Calibri"/>
          <w:lang w:eastAsia="en-US"/>
        </w:rPr>
        <w:t>Сеть электроснабжения потребителей выполнить предварительно от существующей ТП. Предусмотреть электрощитовую с ВРУ с системой учёта и контроля параметров электрической энергии по каждой системе шин с возможностью сохранения профиля нагрузок и передачи полученных данных на диспетчерский пульт.</w:t>
      </w:r>
    </w:p>
    <w:p w14:paraId="403D9176" w14:textId="77777777" w:rsidR="00641028" w:rsidRDefault="00641028" w:rsidP="00641028">
      <w:pPr>
        <w:ind w:firstLine="567"/>
        <w:jc w:val="both"/>
        <w:rPr>
          <w:rFonts w:eastAsia="Calibri"/>
          <w:lang w:eastAsia="en-US"/>
        </w:rPr>
      </w:pPr>
      <w:r>
        <w:rPr>
          <w:rFonts w:eastAsia="Calibri"/>
          <w:lang w:eastAsia="en-US"/>
        </w:rPr>
        <w:t>По степени надежности системы электроснабжения и электроосвещения предусмотреть две категории потребителей:</w:t>
      </w:r>
    </w:p>
    <w:p w14:paraId="1502230D" w14:textId="77777777" w:rsidR="00641028" w:rsidRDefault="00641028" w:rsidP="00641028">
      <w:pPr>
        <w:ind w:firstLine="567"/>
        <w:jc w:val="both"/>
        <w:rPr>
          <w:rFonts w:eastAsia="Calibri"/>
          <w:lang w:eastAsia="en-US"/>
        </w:rPr>
      </w:pPr>
      <w:r>
        <w:rPr>
          <w:rFonts w:eastAsia="Calibri"/>
          <w:lang w:eastAsia="en-US"/>
        </w:rPr>
        <w:t xml:space="preserve">- I категории - системы пожарной сигнализации и пожаротушения, аварийное освещение, электропитание сетей связи, ИТП. </w:t>
      </w:r>
    </w:p>
    <w:p w14:paraId="0E0772A2" w14:textId="77777777" w:rsidR="00641028" w:rsidRDefault="00641028" w:rsidP="00641028">
      <w:pPr>
        <w:ind w:firstLine="567"/>
        <w:jc w:val="both"/>
        <w:rPr>
          <w:rFonts w:eastAsia="Calibri"/>
          <w:lang w:eastAsia="en-US"/>
        </w:rPr>
      </w:pPr>
      <w:r>
        <w:rPr>
          <w:rFonts w:eastAsia="Calibri"/>
          <w:lang w:eastAsia="en-US"/>
        </w:rPr>
        <w:t>- II категории – прочее оборудование.</w:t>
      </w:r>
    </w:p>
    <w:p w14:paraId="4EC55A36" w14:textId="77777777" w:rsidR="00641028" w:rsidRDefault="00641028" w:rsidP="00641028">
      <w:pPr>
        <w:ind w:firstLine="567"/>
        <w:jc w:val="both"/>
        <w:rPr>
          <w:rFonts w:eastAsia="Calibri"/>
          <w:lang w:eastAsia="en-US"/>
        </w:rPr>
      </w:pPr>
      <w:r>
        <w:rPr>
          <w:rFonts w:eastAsia="Calibri"/>
          <w:lang w:eastAsia="en-US"/>
        </w:rPr>
        <w:t>Предусмотреть в электрощитовой для электроприемников I категории отдельное ВРУ, для электроприемников II категории – ручной ввод резервного питания.</w:t>
      </w:r>
    </w:p>
    <w:p w14:paraId="0422ADA7" w14:textId="77777777" w:rsidR="00641028" w:rsidRDefault="00641028" w:rsidP="00641028">
      <w:pPr>
        <w:ind w:firstLine="567"/>
        <w:jc w:val="both"/>
        <w:rPr>
          <w:rFonts w:eastAsia="Calibri"/>
          <w:lang w:eastAsia="en-US"/>
        </w:rPr>
      </w:pPr>
      <w:r>
        <w:rPr>
          <w:rFonts w:eastAsia="Calibri"/>
          <w:lang w:eastAsia="en-US"/>
        </w:rPr>
        <w:t>Внутренние сети выполнить медным кабелем, не поддерживающим горение, в лотке или гофрированной трубе, не поддерживающей горение;</w:t>
      </w:r>
    </w:p>
    <w:p w14:paraId="416C7F96" w14:textId="77777777" w:rsidR="00641028" w:rsidRDefault="00641028" w:rsidP="00641028">
      <w:pPr>
        <w:ind w:firstLine="567"/>
        <w:jc w:val="both"/>
        <w:rPr>
          <w:rFonts w:eastAsia="Calibri"/>
          <w:lang w:eastAsia="en-US"/>
        </w:rPr>
      </w:pPr>
      <w:r>
        <w:rPr>
          <w:rFonts w:eastAsia="Calibri"/>
          <w:lang w:eastAsia="en-US"/>
        </w:rPr>
        <w:t>Наружное и внутреннее искусственное освещение выполнить в соответствии с Федеральным законом от 23.11.2009 № 261-ФЗ «Об энергосбережении и о повышении энергетической эффективности».</w:t>
      </w:r>
    </w:p>
    <w:p w14:paraId="7A6785DD" w14:textId="77777777" w:rsidR="00641028" w:rsidRDefault="00641028" w:rsidP="00641028">
      <w:pPr>
        <w:ind w:firstLine="567"/>
        <w:jc w:val="both"/>
        <w:rPr>
          <w:rFonts w:eastAsia="Calibri"/>
          <w:lang w:eastAsia="en-US"/>
        </w:rPr>
      </w:pPr>
      <w:r>
        <w:rPr>
          <w:rFonts w:eastAsia="Calibri"/>
          <w:lang w:eastAsia="en-US"/>
        </w:rPr>
        <w:t>При проектировании предусмотреть систему заземления, молниезащиту. Проектирование молниезащиты, контура заземления и системы выравнивания потенциалов выполнить в соответствии техническими требованиями Заказчика, а также с учётом требований ГОСТ Р50571.2-94-TN-C-S и гл. 1-7 ПУЭ. Кроме заземления, в качестве дополнительной меры защиты от поражения электрическим током предусмотреть установку устройств защитного отключения УЗО.</w:t>
      </w:r>
    </w:p>
    <w:p w14:paraId="70877075" w14:textId="77777777" w:rsidR="00641028" w:rsidRDefault="00641028" w:rsidP="00641028">
      <w:pPr>
        <w:ind w:firstLine="567"/>
        <w:jc w:val="both"/>
        <w:rPr>
          <w:rFonts w:eastAsia="Calibri"/>
          <w:lang w:eastAsia="en-US"/>
        </w:rPr>
      </w:pPr>
      <w:r>
        <w:rPr>
          <w:rFonts w:eastAsia="Calibri"/>
          <w:lang w:eastAsia="en-US"/>
        </w:rPr>
        <w:t>Марки светильников, степени их защиты определить исходя из условий эксплуатации.</w:t>
      </w:r>
    </w:p>
    <w:p w14:paraId="16F23E67" w14:textId="77777777" w:rsidR="00641028" w:rsidRDefault="00641028" w:rsidP="00641028">
      <w:pPr>
        <w:ind w:firstLine="567"/>
        <w:jc w:val="both"/>
        <w:rPr>
          <w:rFonts w:eastAsia="Calibri"/>
          <w:lang w:eastAsia="en-US"/>
        </w:rPr>
      </w:pPr>
      <w:r>
        <w:rPr>
          <w:rFonts w:eastAsia="Calibri"/>
          <w:lang w:eastAsia="en-US"/>
        </w:rPr>
        <w:t>Предусмотреть групповые электрощиты для питания потребителей электроэнергии, силовые распределительные щиты и щиты освещения.</w:t>
      </w:r>
    </w:p>
    <w:p w14:paraId="6650BFAB" w14:textId="77777777" w:rsidR="00641028" w:rsidRDefault="00641028" w:rsidP="00641028">
      <w:pPr>
        <w:ind w:firstLine="567"/>
        <w:jc w:val="both"/>
        <w:rPr>
          <w:rFonts w:eastAsia="Calibri"/>
          <w:lang w:eastAsia="en-US"/>
        </w:rPr>
      </w:pPr>
      <w:r>
        <w:rPr>
          <w:rFonts w:eastAsia="Calibri"/>
          <w:lang w:eastAsia="en-US"/>
        </w:rPr>
        <w:t xml:space="preserve">Наружное освещение предусмотреть по фасаду зданий, управление освещением вывести в помещение по согласованию с Заказчиком. </w:t>
      </w:r>
    </w:p>
    <w:p w14:paraId="42D6038C" w14:textId="77777777" w:rsidR="00641028" w:rsidRDefault="00641028" w:rsidP="00641028">
      <w:pPr>
        <w:spacing w:before="120" w:after="120"/>
        <w:ind w:firstLine="567"/>
        <w:rPr>
          <w:rFonts w:eastAsia="Calibri"/>
          <w:lang w:eastAsia="en-US"/>
        </w:rPr>
      </w:pPr>
      <w:r>
        <w:rPr>
          <w:rFonts w:eastAsia="Calibri"/>
          <w:lang w:eastAsia="en-US"/>
        </w:rPr>
        <w:t>24.1.6. Телефонизация:</w:t>
      </w:r>
    </w:p>
    <w:p w14:paraId="2752F870" w14:textId="77777777" w:rsidR="00641028" w:rsidRDefault="00641028" w:rsidP="00641028">
      <w:pPr>
        <w:ind w:firstLine="567"/>
        <w:jc w:val="both"/>
        <w:rPr>
          <w:rFonts w:eastAsia="Calibri"/>
          <w:lang w:eastAsia="en-US"/>
        </w:rPr>
      </w:pPr>
      <w:r>
        <w:rPr>
          <w:rFonts w:eastAsia="Calibri"/>
          <w:lang w:eastAsia="en-US"/>
        </w:rPr>
        <w:t>Должна быть выполнена в полном объеме, в соответствии с техническими условиями снабжающих и эксплуатирующих организаций, а также СП (СНиП), ГОСТ, СанПиН, СН, другими нормами действующего законодательства Российской Федерации и с учетом проектных решений, предусмотренных проектной документацией.</w:t>
      </w:r>
    </w:p>
    <w:p w14:paraId="3511ADB7" w14:textId="77777777" w:rsidR="00641028" w:rsidRDefault="00641028" w:rsidP="00641028">
      <w:pPr>
        <w:ind w:firstLine="567"/>
        <w:jc w:val="both"/>
        <w:rPr>
          <w:rFonts w:eastAsia="Calibri"/>
          <w:lang w:eastAsia="en-US"/>
        </w:rPr>
      </w:pPr>
      <w:r>
        <w:rPr>
          <w:rFonts w:eastAsia="Calibri"/>
          <w:lang w:eastAsia="en-US"/>
        </w:rPr>
        <w:t>Предварительно предусмотреть IP-телефонию, с выполнением от АТС.</w:t>
      </w:r>
    </w:p>
    <w:p w14:paraId="024214D5" w14:textId="77777777" w:rsidR="00641028" w:rsidRDefault="00641028" w:rsidP="00641028">
      <w:pPr>
        <w:ind w:firstLine="567"/>
        <w:jc w:val="both"/>
        <w:rPr>
          <w:rFonts w:eastAsia="Calibri"/>
          <w:lang w:eastAsia="en-US"/>
        </w:rPr>
      </w:pPr>
      <w:r>
        <w:t>Определить проектом с согласованием Государственным заказчиком.</w:t>
      </w:r>
    </w:p>
    <w:p w14:paraId="3C25F091" w14:textId="77777777" w:rsidR="00641028" w:rsidRDefault="00641028" w:rsidP="00641028">
      <w:pPr>
        <w:ind w:firstLine="567"/>
        <w:jc w:val="both"/>
        <w:rPr>
          <w:rFonts w:eastAsia="Calibri"/>
          <w:lang w:eastAsia="en-US"/>
        </w:rPr>
      </w:pPr>
    </w:p>
    <w:p w14:paraId="168AC592" w14:textId="77777777" w:rsidR="00641028" w:rsidRDefault="00641028" w:rsidP="00641028">
      <w:pPr>
        <w:spacing w:after="120"/>
        <w:ind w:firstLine="567"/>
        <w:rPr>
          <w:rFonts w:eastAsia="Calibri"/>
          <w:lang w:eastAsia="en-US"/>
        </w:rPr>
      </w:pPr>
      <w:r>
        <w:rPr>
          <w:rFonts w:eastAsia="Calibri"/>
          <w:lang w:eastAsia="en-US"/>
        </w:rPr>
        <w:t>24.1.7. Радиофикация:</w:t>
      </w:r>
    </w:p>
    <w:p w14:paraId="64CA22D1" w14:textId="77777777" w:rsidR="00641028" w:rsidRDefault="00641028" w:rsidP="00641028">
      <w:pPr>
        <w:ind w:firstLine="567"/>
        <w:jc w:val="both"/>
        <w:rPr>
          <w:rFonts w:eastAsia="Calibri"/>
          <w:lang w:eastAsia="en-US"/>
        </w:rPr>
      </w:pPr>
      <w:r>
        <w:rPr>
          <w:rFonts w:eastAsia="Calibri"/>
          <w:lang w:eastAsia="en-US"/>
        </w:rPr>
        <w:t>Должна быть выполнена в полном объеме, в соответствии с техническими условиями снабжающих и эксплуатирующих организаций, а также СП (СНиП), ГОСТ, СанПиН, СН, другими нормами действующего законодательства Российской Федерации и с учетом проектных решений, предусмотренных проектной документацией.</w:t>
      </w:r>
    </w:p>
    <w:p w14:paraId="39A68F48" w14:textId="77777777" w:rsidR="00641028" w:rsidRDefault="00641028" w:rsidP="00641028">
      <w:pPr>
        <w:ind w:firstLine="567"/>
        <w:rPr>
          <w:rFonts w:eastAsia="Calibri"/>
        </w:rPr>
      </w:pPr>
      <w:r>
        <w:t>Определить проектом с согласованием Государственным заказчиком.</w:t>
      </w:r>
    </w:p>
    <w:p w14:paraId="45D39173" w14:textId="77777777" w:rsidR="00641028" w:rsidRDefault="00641028" w:rsidP="00641028">
      <w:pPr>
        <w:ind w:firstLine="567"/>
        <w:rPr>
          <w:rFonts w:eastAsia="Calibri"/>
          <w:lang w:eastAsia="en-US"/>
        </w:rPr>
      </w:pPr>
    </w:p>
    <w:p w14:paraId="607FCFE1" w14:textId="77777777" w:rsidR="00641028" w:rsidRDefault="00641028" w:rsidP="00641028">
      <w:pPr>
        <w:spacing w:after="120"/>
        <w:ind w:firstLine="567"/>
        <w:rPr>
          <w:rFonts w:eastAsia="Calibri"/>
          <w:lang w:eastAsia="en-US"/>
        </w:rPr>
      </w:pPr>
      <w:r>
        <w:rPr>
          <w:rFonts w:eastAsia="Calibri"/>
          <w:lang w:eastAsia="en-US"/>
        </w:rPr>
        <w:t>24.1.8. Информационно-телекоммуникационная сеть «Интернет»:</w:t>
      </w:r>
    </w:p>
    <w:p w14:paraId="2256C22F" w14:textId="77777777" w:rsidR="00641028" w:rsidRDefault="00641028" w:rsidP="00641028">
      <w:pPr>
        <w:ind w:firstLine="567"/>
        <w:jc w:val="both"/>
        <w:rPr>
          <w:rFonts w:eastAsia="Calibri"/>
          <w:lang w:eastAsia="en-US"/>
        </w:rPr>
      </w:pPr>
      <w:r>
        <w:rPr>
          <w:rFonts w:eastAsia="Calibri"/>
          <w:lang w:eastAsia="en-US"/>
        </w:rPr>
        <w:t>Должна быть выполнена в полном объеме, в соответствии с техническими условиями снабжающих и эксплуатирующих организаций, а также СП (СНиП), ГОСТ, СанПиН, СН, другими нормами действующего законодательства Российской Федерации и с учетом проектных решений, предусмотренных проектной документацией.</w:t>
      </w:r>
    </w:p>
    <w:p w14:paraId="75643793" w14:textId="77777777" w:rsidR="00641028" w:rsidRDefault="00641028" w:rsidP="00641028">
      <w:pPr>
        <w:ind w:firstLine="567"/>
        <w:rPr>
          <w:rFonts w:eastAsia="Calibri"/>
          <w:lang w:eastAsia="en-US"/>
        </w:rPr>
      </w:pPr>
      <w:r>
        <w:lastRenderedPageBreak/>
        <w:t>Определить проектом с согласованием Государственным заказчиком.</w:t>
      </w:r>
    </w:p>
    <w:p w14:paraId="20B4EC94" w14:textId="77777777" w:rsidR="00641028" w:rsidRDefault="00641028" w:rsidP="00641028">
      <w:pPr>
        <w:spacing w:before="120" w:after="120"/>
        <w:ind w:firstLine="567"/>
        <w:rPr>
          <w:rFonts w:eastAsia="Calibri"/>
          <w:lang w:eastAsia="en-US"/>
        </w:rPr>
      </w:pPr>
      <w:r>
        <w:rPr>
          <w:rFonts w:eastAsia="Calibri"/>
          <w:lang w:eastAsia="en-US"/>
        </w:rPr>
        <w:t>24.1.9. Телевидение:</w:t>
      </w:r>
    </w:p>
    <w:p w14:paraId="57E4AC13" w14:textId="77777777" w:rsidR="00641028" w:rsidRDefault="00641028" w:rsidP="00641028">
      <w:pPr>
        <w:ind w:firstLine="567"/>
        <w:jc w:val="both"/>
        <w:rPr>
          <w:rFonts w:eastAsia="Calibri"/>
          <w:lang w:eastAsia="en-US"/>
        </w:rPr>
      </w:pPr>
      <w:r>
        <w:rPr>
          <w:rFonts w:eastAsia="Calibri"/>
          <w:lang w:eastAsia="en-US"/>
        </w:rPr>
        <w:t xml:space="preserve">Должна быть выполнена в полном объеме, в соответствии с техническими условиями снабжающих и эксплуатирующих организаций, а также СП (СНиП), ГОСТ, СанПиН, СН, другими нормами действующего законодательства Российской Федерации и с учетом проектных решений, предусмотренных проектной документацией. </w:t>
      </w:r>
    </w:p>
    <w:p w14:paraId="7AAA4B96" w14:textId="77777777" w:rsidR="00641028" w:rsidRDefault="00641028" w:rsidP="00641028">
      <w:pPr>
        <w:ind w:firstLine="567"/>
        <w:rPr>
          <w:rFonts w:eastAsia="Calibri"/>
          <w:lang w:eastAsia="en-US"/>
        </w:rPr>
      </w:pPr>
      <w:r>
        <w:t>Определить проектом с согласованием Государственным заказчиком.</w:t>
      </w:r>
    </w:p>
    <w:p w14:paraId="7222AEE7" w14:textId="77777777" w:rsidR="00641028" w:rsidRDefault="00641028" w:rsidP="00641028">
      <w:pPr>
        <w:ind w:firstLine="567"/>
        <w:rPr>
          <w:rFonts w:eastAsia="Calibri"/>
          <w:lang w:eastAsia="en-US"/>
        </w:rPr>
      </w:pPr>
    </w:p>
    <w:p w14:paraId="379CC609" w14:textId="77777777" w:rsidR="00641028" w:rsidRDefault="00641028" w:rsidP="00641028">
      <w:pPr>
        <w:ind w:firstLine="567"/>
        <w:rPr>
          <w:rFonts w:eastAsia="Calibri"/>
          <w:lang w:eastAsia="en-US"/>
        </w:rPr>
      </w:pPr>
      <w:r>
        <w:rPr>
          <w:rFonts w:eastAsia="Calibri"/>
          <w:lang w:eastAsia="en-US"/>
        </w:rPr>
        <w:t>24.1.10. Газификация:</w:t>
      </w:r>
    </w:p>
    <w:p w14:paraId="14661353" w14:textId="77777777" w:rsidR="00641028" w:rsidRDefault="00641028" w:rsidP="00641028">
      <w:pPr>
        <w:ind w:firstLine="567"/>
        <w:jc w:val="center"/>
        <w:rPr>
          <w:rFonts w:eastAsia="Calibri"/>
          <w:lang w:eastAsia="en-US"/>
        </w:rPr>
      </w:pPr>
      <w:r>
        <w:t>Не предусмотрено</w:t>
      </w:r>
    </w:p>
    <w:p w14:paraId="2B0018A4" w14:textId="77777777" w:rsidR="00641028" w:rsidRDefault="00641028" w:rsidP="00641028">
      <w:pPr>
        <w:pBdr>
          <w:top w:val="single" w:sz="4" w:space="1" w:color="auto"/>
        </w:pBdr>
        <w:ind w:firstLine="567"/>
        <w:rPr>
          <w:rFonts w:eastAsia="Calibri"/>
          <w:lang w:eastAsia="en-US"/>
        </w:rPr>
      </w:pPr>
    </w:p>
    <w:p w14:paraId="3DBE1BFA" w14:textId="77777777" w:rsidR="00641028" w:rsidRDefault="00641028" w:rsidP="00641028">
      <w:pPr>
        <w:spacing w:after="120"/>
        <w:ind w:firstLine="567"/>
        <w:rPr>
          <w:rFonts w:eastAsia="Calibri"/>
          <w:lang w:eastAsia="en-US"/>
        </w:rPr>
      </w:pPr>
      <w:r>
        <w:rPr>
          <w:rFonts w:eastAsia="Calibri"/>
          <w:lang w:eastAsia="en-US"/>
        </w:rPr>
        <w:t>24.1.11. Автоматизация и диспетчеризация:</w:t>
      </w:r>
    </w:p>
    <w:p w14:paraId="41441BD7" w14:textId="77777777" w:rsidR="00641028" w:rsidRDefault="00641028" w:rsidP="00641028">
      <w:pPr>
        <w:ind w:firstLine="567"/>
        <w:jc w:val="both"/>
        <w:rPr>
          <w:rFonts w:eastAsia="Calibri"/>
          <w:lang w:eastAsia="en-US"/>
        </w:rPr>
      </w:pPr>
      <w:r>
        <w:rPr>
          <w:rFonts w:eastAsia="Calibri"/>
          <w:lang w:eastAsia="en-US"/>
        </w:rPr>
        <w:t xml:space="preserve">Предусмотреть, в части противопожарного водоснабжения, вентиляции, системы дымоудаления, систем оповещения, АПС в соответствии с решениями, принятыми в проектной документации, техническими требованиями Заказчика, а также СП (СНиП), ГОСТ, СанПиН, СН, другими нормами действующего законодательства Российской Федерации. </w:t>
      </w:r>
    </w:p>
    <w:p w14:paraId="6CECCEA9" w14:textId="77777777" w:rsidR="00641028" w:rsidRDefault="00641028" w:rsidP="00641028">
      <w:pPr>
        <w:ind w:firstLine="567"/>
        <w:jc w:val="both"/>
        <w:rPr>
          <w:rFonts w:eastAsia="Calibri"/>
          <w:lang w:eastAsia="en-US"/>
        </w:rPr>
      </w:pPr>
      <w:r>
        <w:rPr>
          <w:rFonts w:eastAsia="Calibri"/>
          <w:lang w:eastAsia="en-US"/>
        </w:rPr>
        <w:t>Выбор оборудования произвести на основании технико-экономических расчетов и последующего технико-экономического сравнения вариантов.</w:t>
      </w:r>
    </w:p>
    <w:p w14:paraId="53C11524" w14:textId="77777777" w:rsidR="00641028" w:rsidRDefault="00641028" w:rsidP="00641028">
      <w:pPr>
        <w:ind w:firstLine="567"/>
        <w:jc w:val="both"/>
        <w:rPr>
          <w:rFonts w:eastAsia="Calibri"/>
          <w:lang w:eastAsia="en-US"/>
        </w:rPr>
      </w:pPr>
      <w:r>
        <w:rPr>
          <w:rFonts w:eastAsia="Calibri"/>
          <w:lang w:eastAsia="en-US"/>
        </w:rPr>
        <w:t xml:space="preserve">Система автоматической пожарной сигнализации (АПС) и системы оповещения и управления эвакуацией людей при пожаре (СОУЭ): </w:t>
      </w:r>
    </w:p>
    <w:p w14:paraId="3154E7B6" w14:textId="77777777" w:rsidR="00641028" w:rsidRDefault="00641028" w:rsidP="00641028">
      <w:pPr>
        <w:ind w:firstLine="567"/>
        <w:jc w:val="both"/>
        <w:rPr>
          <w:rFonts w:eastAsia="Calibri"/>
          <w:lang w:eastAsia="en-US"/>
        </w:rPr>
      </w:pPr>
      <w:r>
        <w:rPr>
          <w:rFonts w:eastAsia="Calibri"/>
          <w:lang w:eastAsia="en-US"/>
        </w:rPr>
        <w:t xml:space="preserve">Раздел выполнить в соответствии с решениями, принятыми в проектной документации, действующих СП (СНиП), ГОСТ, СанПиН, СН, другими нормами действующего законодательства Российской Федерации. </w:t>
      </w:r>
    </w:p>
    <w:p w14:paraId="2149FE98" w14:textId="77777777" w:rsidR="00641028" w:rsidRDefault="00641028" w:rsidP="00641028">
      <w:pPr>
        <w:ind w:firstLine="567"/>
        <w:jc w:val="both"/>
        <w:rPr>
          <w:rFonts w:eastAsia="Calibri"/>
          <w:lang w:eastAsia="en-US"/>
        </w:rPr>
      </w:pPr>
      <w:r>
        <w:rPr>
          <w:rFonts w:eastAsia="Calibri"/>
          <w:lang w:eastAsia="en-US"/>
        </w:rPr>
        <w:t>Оснащение Объектов системами АПС и СОУЭ должно осуществляться по нормам, установленным в СП 484.1311500.2020, СП 485.1311500.2020, СП 486.1311500.2020,                        СП 3.13130.2009.</w:t>
      </w:r>
    </w:p>
    <w:p w14:paraId="2EB8E004" w14:textId="77777777" w:rsidR="00641028" w:rsidRDefault="00641028" w:rsidP="00641028">
      <w:pPr>
        <w:ind w:firstLine="567"/>
        <w:jc w:val="both"/>
        <w:rPr>
          <w:rFonts w:eastAsia="Calibri"/>
          <w:lang w:eastAsia="en-US"/>
        </w:rPr>
      </w:pPr>
      <w:r>
        <w:rPr>
          <w:rFonts w:eastAsia="Calibri"/>
          <w:lang w:eastAsia="en-US"/>
        </w:rPr>
        <w:t xml:space="preserve">Предусмотреть вывод данных системы пожарной сигнализации в дежурное помещение.  </w:t>
      </w:r>
    </w:p>
    <w:p w14:paraId="0576C848" w14:textId="77777777" w:rsidR="00641028" w:rsidRDefault="00641028" w:rsidP="00641028">
      <w:pPr>
        <w:ind w:firstLine="567"/>
        <w:jc w:val="both"/>
        <w:rPr>
          <w:rFonts w:eastAsia="Calibri"/>
          <w:lang w:eastAsia="en-US"/>
        </w:rPr>
      </w:pPr>
      <w:r>
        <w:t>Определить проектом с согласованием Государственным заказчиком.</w:t>
      </w:r>
    </w:p>
    <w:p w14:paraId="38EE28EE" w14:textId="77777777" w:rsidR="00641028" w:rsidRDefault="00641028" w:rsidP="00641028">
      <w:pPr>
        <w:spacing w:before="120" w:after="120"/>
        <w:ind w:firstLine="567"/>
        <w:rPr>
          <w:rFonts w:eastAsia="Calibri"/>
          <w:lang w:eastAsia="en-US"/>
        </w:rPr>
      </w:pPr>
      <w:r>
        <w:rPr>
          <w:rFonts w:eastAsia="Calibri"/>
          <w:lang w:eastAsia="en-US"/>
        </w:rPr>
        <w:t>24.1.12. Иные сети инженерно-технического обеспечения:</w:t>
      </w:r>
    </w:p>
    <w:p w14:paraId="23A503D6" w14:textId="77777777" w:rsidR="00641028" w:rsidRDefault="00641028" w:rsidP="00641028">
      <w:pPr>
        <w:ind w:firstLine="567"/>
        <w:jc w:val="both"/>
        <w:rPr>
          <w:rFonts w:eastAsia="Calibri"/>
          <w:lang w:eastAsia="en-US"/>
        </w:rPr>
      </w:pPr>
      <w:r>
        <w:rPr>
          <w:rFonts w:eastAsia="Calibri"/>
          <w:lang w:eastAsia="en-US"/>
        </w:rPr>
        <w:t>Разработать раздел проектной документации согласно техническим условиям, результатам обследований и инженерных изысканий, актуальным планировочным решениям зданий и сооружений, действующей нормативной документации: СП 132.13330.2011 (Обеспечение антитеррористической защищенности зданий и сооружений. Общие требования проектирования), СП 134.13330.2022 (Системы электросвязи зданий и сооружений. Основные положения проектирования) и иной действующей документации.</w:t>
      </w:r>
    </w:p>
    <w:p w14:paraId="0C90E643" w14:textId="77777777" w:rsidR="00641028" w:rsidRDefault="00641028" w:rsidP="00641028">
      <w:pPr>
        <w:ind w:firstLine="567"/>
        <w:jc w:val="both"/>
        <w:rPr>
          <w:rFonts w:eastAsia="Calibri"/>
          <w:lang w:eastAsia="en-US"/>
        </w:rPr>
      </w:pPr>
      <w:r>
        <w:rPr>
          <w:rFonts w:eastAsia="Calibri"/>
          <w:lang w:eastAsia="en-US"/>
        </w:rPr>
        <w:t>Система видеонаблюдения предназначена для визуального наблюдения за подходами и входами в здания и передачи соответствующей видеоинформации в помещение центральной диспетчерской.</w:t>
      </w:r>
    </w:p>
    <w:p w14:paraId="2DDE50B0" w14:textId="77777777" w:rsidR="00641028" w:rsidRDefault="00641028" w:rsidP="00641028">
      <w:pPr>
        <w:ind w:firstLine="567"/>
        <w:jc w:val="both"/>
        <w:rPr>
          <w:rFonts w:eastAsia="Calibri"/>
          <w:lang w:eastAsia="en-US"/>
        </w:rPr>
      </w:pPr>
      <w:r>
        <w:rPr>
          <w:rFonts w:eastAsia="Calibri"/>
          <w:lang w:eastAsia="en-US"/>
        </w:rPr>
        <w:t>Наблюдение должно осуществляться круглосуточно. Для обзора применить цветные видеокамеры стандартного разрешения. Уличные видеокамеры должны быть во влагозащищенном исполнении.</w:t>
      </w:r>
    </w:p>
    <w:p w14:paraId="44CA3A31" w14:textId="77777777" w:rsidR="00641028" w:rsidRDefault="00641028" w:rsidP="00641028">
      <w:pPr>
        <w:ind w:firstLine="567"/>
        <w:jc w:val="both"/>
        <w:rPr>
          <w:rFonts w:eastAsia="Calibri"/>
          <w:lang w:eastAsia="en-US"/>
        </w:rPr>
      </w:pPr>
      <w:r>
        <w:rPr>
          <w:rFonts w:eastAsia="Calibri"/>
          <w:lang w:eastAsia="en-US"/>
        </w:rPr>
        <w:t>Предусмотреть подключение к центральной диспетчерской.</w:t>
      </w:r>
    </w:p>
    <w:p w14:paraId="1D2743DE" w14:textId="77777777" w:rsidR="00641028" w:rsidRDefault="00641028" w:rsidP="00641028">
      <w:pPr>
        <w:ind w:firstLine="567"/>
        <w:jc w:val="both"/>
        <w:rPr>
          <w:rFonts w:eastAsia="Calibri"/>
          <w:lang w:eastAsia="en-US"/>
        </w:rPr>
      </w:pPr>
      <w:r>
        <w:rPr>
          <w:rFonts w:eastAsia="Calibri"/>
          <w:lang w:eastAsia="en-US"/>
        </w:rPr>
        <w:t>Обеспечить архивирование и хранение данных не менее 30 дней.</w:t>
      </w:r>
    </w:p>
    <w:p w14:paraId="06635BDE" w14:textId="77777777" w:rsidR="00641028" w:rsidRDefault="00641028" w:rsidP="00641028">
      <w:pPr>
        <w:ind w:firstLine="567"/>
        <w:jc w:val="both"/>
        <w:rPr>
          <w:rFonts w:eastAsia="Calibri"/>
          <w:lang w:eastAsia="en-US"/>
        </w:rPr>
      </w:pPr>
      <w:r>
        <w:rPr>
          <w:rFonts w:eastAsia="Calibri"/>
          <w:lang w:eastAsia="en-US"/>
        </w:rPr>
        <w:t>Производителей и тип оборудования согласовать с Заказчиком.</w:t>
      </w:r>
    </w:p>
    <w:p w14:paraId="2CC7FA50" w14:textId="77777777" w:rsidR="00641028" w:rsidRDefault="00641028" w:rsidP="00641028">
      <w:pPr>
        <w:ind w:firstLine="567"/>
        <w:jc w:val="both"/>
        <w:rPr>
          <w:rFonts w:eastAsia="Calibri"/>
          <w:lang w:eastAsia="en-US"/>
        </w:rPr>
      </w:pPr>
      <w:r>
        <w:rPr>
          <w:rFonts w:eastAsia="Calibri"/>
          <w:lang w:eastAsia="en-US"/>
        </w:rPr>
        <w:t>Для повышения уровня безопасности предусмотреть систему контроля доступа.</w:t>
      </w:r>
    </w:p>
    <w:p w14:paraId="0EDA9E6A" w14:textId="77777777" w:rsidR="00641028" w:rsidRDefault="00641028" w:rsidP="00641028">
      <w:pPr>
        <w:ind w:firstLine="567"/>
        <w:jc w:val="both"/>
        <w:rPr>
          <w:rFonts w:eastAsia="Calibri"/>
          <w:lang w:eastAsia="en-US"/>
        </w:rPr>
      </w:pPr>
      <w:r>
        <w:rPr>
          <w:rFonts w:eastAsia="Calibri"/>
          <w:lang w:eastAsia="en-US"/>
        </w:rPr>
        <w:t>Система контроля и управления доступом (СКУД) должна обеспечивать выполнение следующих функций:</w:t>
      </w:r>
    </w:p>
    <w:p w14:paraId="73FC09B1"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идентификация личности по используемой электронной карте доступа;</w:t>
      </w:r>
    </w:p>
    <w:p w14:paraId="270CCC8E" w14:textId="77777777" w:rsidR="00641028" w:rsidRDefault="00641028" w:rsidP="00641028">
      <w:pPr>
        <w:ind w:firstLine="567"/>
        <w:jc w:val="both"/>
        <w:rPr>
          <w:rFonts w:eastAsia="Calibri"/>
          <w:lang w:eastAsia="en-US"/>
        </w:rPr>
      </w:pPr>
      <w:r>
        <w:rPr>
          <w:rFonts w:eastAsia="Calibri"/>
          <w:lang w:eastAsia="en-US"/>
        </w:rPr>
        <w:lastRenderedPageBreak/>
        <w:t>-</w:t>
      </w:r>
      <w:r>
        <w:rPr>
          <w:rFonts w:eastAsia="Calibri"/>
          <w:lang w:eastAsia="en-US"/>
        </w:rPr>
        <w:tab/>
        <w:t>организация доступа сотрудников и посетителей в здание и отдельные помещения в соответствии с режимом работы объекта (помещений);</w:t>
      </w:r>
    </w:p>
    <w:p w14:paraId="311023CD"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подача сигналов «тревога» на пульт поста охраны и в комнату дежурного при попытках несанкционированного прохода/въезда;</w:t>
      </w:r>
    </w:p>
    <w:p w14:paraId="533A3C80"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открытие или блокировка турникетов (или шлюзовых камер) на КПП, любых дверей, оборудованных СКУД, с центрального поста охраны, с рабочего места оператора системы, в том числе в режиме «тревоги»;</w:t>
      </w:r>
    </w:p>
    <w:p w14:paraId="7C2FC9D9" w14:textId="77777777" w:rsidR="00641028" w:rsidRDefault="00641028" w:rsidP="00641028">
      <w:pPr>
        <w:ind w:firstLine="567"/>
        <w:jc w:val="both"/>
        <w:rPr>
          <w:rFonts w:eastAsia="Calibri"/>
          <w:lang w:eastAsia="en-US"/>
        </w:rPr>
      </w:pPr>
      <w:r>
        <w:rPr>
          <w:rFonts w:eastAsia="Calibri"/>
          <w:lang w:eastAsia="en-US"/>
        </w:rPr>
        <w:t>- регистрация времени прохода сотрудников через контрольные точки СКУД с возможностью сохранения данных до 1 года;</w:t>
      </w:r>
    </w:p>
    <w:p w14:paraId="505F7162" w14:textId="77777777" w:rsidR="00641028" w:rsidRDefault="00641028" w:rsidP="00641028">
      <w:pPr>
        <w:ind w:firstLine="567"/>
        <w:jc w:val="both"/>
        <w:rPr>
          <w:rFonts w:eastAsia="Calibri"/>
          <w:lang w:eastAsia="en-US"/>
        </w:rPr>
      </w:pPr>
      <w:r>
        <w:rPr>
          <w:rFonts w:eastAsia="Calibri"/>
          <w:lang w:eastAsia="en-US"/>
        </w:rPr>
        <w:t>- регистрация в системе всех событий и действий оператора;</w:t>
      </w:r>
    </w:p>
    <w:p w14:paraId="788D97A3"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формирование и выдачу отчетов по событиям, регистрируемым в системе.</w:t>
      </w:r>
    </w:p>
    <w:p w14:paraId="6AFF3CA7" w14:textId="77777777" w:rsidR="00641028" w:rsidRDefault="00641028" w:rsidP="00641028">
      <w:pPr>
        <w:ind w:firstLine="567"/>
        <w:jc w:val="both"/>
        <w:rPr>
          <w:rFonts w:eastAsia="Calibri"/>
          <w:lang w:eastAsia="en-US"/>
        </w:rPr>
      </w:pPr>
      <w:r>
        <w:rPr>
          <w:rFonts w:eastAsia="Calibri"/>
          <w:lang w:eastAsia="en-US"/>
        </w:rPr>
        <w:t>Предусмотреть устройство системы охранной и тревожной сигнализации.</w:t>
      </w:r>
    </w:p>
    <w:p w14:paraId="5CC6B6FF" w14:textId="77777777" w:rsidR="00641028" w:rsidRDefault="00641028" w:rsidP="00641028">
      <w:pPr>
        <w:ind w:firstLine="567"/>
        <w:jc w:val="both"/>
        <w:rPr>
          <w:rFonts w:eastAsia="Calibri"/>
          <w:lang w:eastAsia="en-US"/>
        </w:rPr>
      </w:pPr>
      <w:r>
        <w:rPr>
          <w:rFonts w:eastAsia="Calibri"/>
          <w:lang w:eastAsia="en-US"/>
        </w:rPr>
        <w:t>В качестве комплекса системы противопожарной защиты (СПЗ) выполнить следующие системы:</w:t>
      </w:r>
    </w:p>
    <w:p w14:paraId="4E6736DE"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система пожарной сигнализации с автоматическим дублированием сигналов о возникновении пожара в подразделение пожарной охраны с использованием системы передачи извещений о пожаре (АПС);</w:t>
      </w:r>
    </w:p>
    <w:p w14:paraId="68B0C181"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система оповещения и управления эвакуацией людей при пожаре (СОУЭ);</w:t>
      </w:r>
    </w:p>
    <w:p w14:paraId="5FFC706A"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наружное противопожарное водоснабжение;</w:t>
      </w:r>
    </w:p>
    <w:p w14:paraId="72718AB1"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система противодымной защиты;</w:t>
      </w:r>
    </w:p>
    <w:p w14:paraId="08E28FA1"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внутренний противопожарный водопровод;</w:t>
      </w:r>
    </w:p>
    <w:p w14:paraId="76ACD98B" w14:textId="77777777" w:rsidR="00641028" w:rsidRDefault="00641028" w:rsidP="00641028">
      <w:pPr>
        <w:ind w:firstLine="567"/>
        <w:jc w:val="both"/>
        <w:rPr>
          <w:rFonts w:eastAsia="Calibri"/>
          <w:lang w:eastAsia="en-US"/>
        </w:rPr>
      </w:pPr>
      <w:r>
        <w:rPr>
          <w:rFonts w:eastAsia="Calibri"/>
          <w:lang w:eastAsia="en-US"/>
        </w:rPr>
        <w:t>-</w:t>
      </w:r>
      <w:r>
        <w:rPr>
          <w:rFonts w:eastAsia="Calibri"/>
          <w:lang w:eastAsia="en-US"/>
        </w:rPr>
        <w:tab/>
        <w:t>автоматическая установка пожаротушения.</w:t>
      </w:r>
    </w:p>
    <w:p w14:paraId="6022A354" w14:textId="77777777" w:rsidR="00641028" w:rsidRDefault="00641028" w:rsidP="00641028">
      <w:pPr>
        <w:ind w:firstLine="567"/>
        <w:jc w:val="both"/>
        <w:rPr>
          <w:rFonts w:eastAsia="Calibri"/>
          <w:lang w:eastAsia="en-US"/>
        </w:rPr>
      </w:pPr>
      <w:r>
        <w:rPr>
          <w:rFonts w:eastAsia="Calibri"/>
          <w:lang w:eastAsia="en-US"/>
        </w:rPr>
        <w:t>Разработку систем выполнить в соответствии с СП 484.1311500.2020, СП 485.1311500.2020, СП 486.1311500.2020, СП 3.13130.2009, СП 10.13130.2020, СП 6.13130.2020, СП 7.13130.2013, СП 8.13130.2020, ГОСТ 31565-2012, а также в соответствии со смежными разделами проекта.</w:t>
      </w:r>
    </w:p>
    <w:p w14:paraId="2BE0B4D8" w14:textId="77777777" w:rsidR="00641028" w:rsidRDefault="00641028" w:rsidP="00641028">
      <w:pPr>
        <w:ind w:firstLine="567"/>
        <w:jc w:val="both"/>
        <w:rPr>
          <w:rFonts w:eastAsia="Calibri"/>
          <w:lang w:eastAsia="en-US"/>
        </w:rPr>
      </w:pPr>
    </w:p>
    <w:p w14:paraId="66868873" w14:textId="77777777" w:rsidR="00641028" w:rsidRDefault="00641028" w:rsidP="00641028">
      <w:pPr>
        <w:spacing w:after="120"/>
        <w:ind w:firstLine="567"/>
        <w:jc w:val="both"/>
        <w:rPr>
          <w:rFonts w:eastAsia="Calibri"/>
          <w:lang w:eastAsia="en-US"/>
        </w:rPr>
      </w:pPr>
      <w:r>
        <w:rPr>
          <w:rFonts w:eastAsia="Calibri"/>
          <w:lang w:eastAsia="en-US"/>
        </w:rPr>
        <w:t xml:space="preserve">24.1.12.1 Система проводного вещания и речевого оповещения: </w:t>
      </w:r>
    </w:p>
    <w:p w14:paraId="522D96A4" w14:textId="77777777" w:rsidR="00641028" w:rsidRDefault="00641028" w:rsidP="00641028">
      <w:pPr>
        <w:ind w:firstLine="567"/>
        <w:jc w:val="both"/>
        <w:rPr>
          <w:rFonts w:eastAsia="Calibri"/>
          <w:lang w:eastAsia="en-US"/>
        </w:rPr>
      </w:pPr>
      <w:r>
        <w:rPr>
          <w:rFonts w:eastAsia="Calibri"/>
          <w:lang w:eastAsia="en-US"/>
        </w:rPr>
        <w:t xml:space="preserve">В здании должна быть предусмотрена система проводного вещания и речевого оповещения по топологии звезда с кабельной сетью, выдерживающей воздействие открытого пламени в течение не менее 180 минут и источником бесперебойного питания на случай пропадания электропитания в системе. </w:t>
      </w:r>
    </w:p>
    <w:p w14:paraId="39F8FCE0" w14:textId="77777777" w:rsidR="00641028" w:rsidRDefault="00641028" w:rsidP="00641028">
      <w:pPr>
        <w:ind w:firstLine="567"/>
        <w:jc w:val="both"/>
        <w:rPr>
          <w:rFonts w:eastAsia="Calibri"/>
          <w:lang w:eastAsia="en-US"/>
        </w:rPr>
      </w:pPr>
      <w:r>
        <w:rPr>
          <w:rFonts w:eastAsia="Calibri"/>
          <w:lang w:eastAsia="en-US"/>
        </w:rPr>
        <w:t>При проектировании учесть проектные решения ПД КСЗ и ИС, принятые проектные решения согласовать с заказчиком.</w:t>
      </w:r>
    </w:p>
    <w:p w14:paraId="2009FB6A" w14:textId="77777777" w:rsidR="00641028" w:rsidRDefault="00641028" w:rsidP="00641028">
      <w:pPr>
        <w:spacing w:before="120" w:after="120"/>
        <w:ind w:firstLine="567"/>
        <w:jc w:val="both"/>
        <w:rPr>
          <w:rFonts w:eastAsia="Calibri"/>
          <w:lang w:eastAsia="en-US"/>
        </w:rPr>
      </w:pPr>
      <w:r>
        <w:rPr>
          <w:rFonts w:eastAsia="Calibri"/>
          <w:lang w:eastAsia="en-US"/>
        </w:rPr>
        <w:t xml:space="preserve">24.1.12.2 Система охранного видеонаблюдения: </w:t>
      </w:r>
    </w:p>
    <w:p w14:paraId="39FEC369" w14:textId="77777777" w:rsidR="00641028" w:rsidRDefault="00641028" w:rsidP="00641028">
      <w:pPr>
        <w:ind w:firstLine="567"/>
        <w:jc w:val="both"/>
        <w:rPr>
          <w:rFonts w:eastAsia="Calibri"/>
          <w:lang w:eastAsia="en-US"/>
        </w:rPr>
      </w:pPr>
      <w:r>
        <w:rPr>
          <w:rFonts w:eastAsia="Calibri"/>
          <w:lang w:eastAsia="en-US"/>
        </w:rPr>
        <w:t xml:space="preserve">На объекте должна быть смонтирована система охранного видеонаблюдения, состоящая из комплекса программно-аппаратных средств, позволяющих осуществлять визуальный контроль, запись и автоматический анализ изображения. </w:t>
      </w:r>
    </w:p>
    <w:p w14:paraId="7D9B6BEE" w14:textId="77777777" w:rsidR="00641028" w:rsidRDefault="00641028" w:rsidP="00641028">
      <w:pPr>
        <w:ind w:firstLine="567"/>
        <w:jc w:val="both"/>
        <w:rPr>
          <w:rFonts w:eastAsia="Calibri"/>
          <w:lang w:eastAsia="en-US"/>
        </w:rPr>
      </w:pPr>
      <w:r>
        <w:rPr>
          <w:rFonts w:eastAsia="Calibri"/>
          <w:lang w:eastAsia="en-US"/>
        </w:rPr>
        <w:t>Предварительно предусмотреть соединение с общей системой охранного видеонаблюдения комплекса зданий ФГКУ «Амурский спасательный центр МЧС России».</w:t>
      </w:r>
    </w:p>
    <w:p w14:paraId="4E889307" w14:textId="77777777" w:rsidR="00641028" w:rsidRDefault="00641028" w:rsidP="00641028">
      <w:pPr>
        <w:ind w:firstLine="567"/>
        <w:jc w:val="both"/>
        <w:rPr>
          <w:rFonts w:eastAsia="Calibri"/>
          <w:lang w:eastAsia="en-US"/>
        </w:rPr>
      </w:pPr>
      <w:r>
        <w:rPr>
          <w:rFonts w:eastAsia="Calibri"/>
          <w:lang w:eastAsia="en-US"/>
        </w:rPr>
        <w:t>При проектировании учесть проектные решения проектной документации ПД КСЗ и ИС. Предложения по монтажу системы охранного видеонаблюдения согласовать с заказчиком.</w:t>
      </w:r>
    </w:p>
    <w:p w14:paraId="687D6043" w14:textId="77777777" w:rsidR="00641028" w:rsidRDefault="00641028" w:rsidP="00641028">
      <w:pPr>
        <w:spacing w:before="120" w:after="120"/>
        <w:ind w:firstLine="567"/>
        <w:jc w:val="both"/>
        <w:rPr>
          <w:rFonts w:eastAsia="Calibri"/>
          <w:lang w:eastAsia="en-US"/>
        </w:rPr>
      </w:pPr>
      <w:r>
        <w:rPr>
          <w:rFonts w:eastAsia="Calibri"/>
          <w:lang w:eastAsia="en-US"/>
        </w:rPr>
        <w:t xml:space="preserve">24.1.12.3 Оборудование локальной вычислительной сети (ЛВС): </w:t>
      </w:r>
    </w:p>
    <w:p w14:paraId="2CE2D9AF" w14:textId="77777777" w:rsidR="00641028" w:rsidRDefault="00641028" w:rsidP="00641028">
      <w:pPr>
        <w:ind w:firstLine="567"/>
        <w:jc w:val="both"/>
        <w:rPr>
          <w:rFonts w:eastAsia="Calibri"/>
          <w:lang w:eastAsia="en-US"/>
        </w:rPr>
      </w:pPr>
      <w:r>
        <w:rPr>
          <w:rFonts w:eastAsia="Calibri"/>
          <w:lang w:eastAsia="en-US"/>
        </w:rPr>
        <w:t>При проектировании вопросы устройства ЛВС согласовать с заказчиком.</w:t>
      </w:r>
    </w:p>
    <w:p w14:paraId="15C5E545" w14:textId="77777777" w:rsidR="00641028" w:rsidRDefault="00641028" w:rsidP="00641028">
      <w:pPr>
        <w:ind w:firstLine="567"/>
        <w:jc w:val="both"/>
        <w:rPr>
          <w:rFonts w:eastAsia="Calibri"/>
          <w:lang w:eastAsia="en-US"/>
        </w:rPr>
      </w:pPr>
      <w:r>
        <w:t>Определить проектом с согласованием Государственным заказчиком.</w:t>
      </w:r>
    </w:p>
    <w:p w14:paraId="63F9419C" w14:textId="77777777" w:rsidR="00641028" w:rsidRDefault="00641028" w:rsidP="00641028">
      <w:pPr>
        <w:pBdr>
          <w:top w:val="single" w:sz="4" w:space="1" w:color="auto"/>
        </w:pBdr>
        <w:rPr>
          <w:rFonts w:eastAsia="Calibri"/>
          <w:lang w:eastAsia="en-US"/>
        </w:rPr>
      </w:pPr>
    </w:p>
    <w:p w14:paraId="6C56EAB1" w14:textId="77777777" w:rsidR="00641028" w:rsidRDefault="00641028" w:rsidP="00641028">
      <w:pPr>
        <w:ind w:firstLine="567"/>
        <w:jc w:val="both"/>
        <w:rPr>
          <w:rFonts w:eastAsia="Calibri"/>
          <w:lang w:eastAsia="en-US"/>
        </w:rPr>
      </w:pPr>
      <w:r>
        <w:rPr>
          <w:rFonts w:eastAsia="Calibri"/>
          <w:lang w:eastAsia="en-US"/>
        </w:rPr>
        <w:t>24.2. Требования к наружным сетям инженерно-технического обеспечения, точкам присоединения (указываются требования к объемам проектирования внешних сетей</w:t>
      </w:r>
      <w:r>
        <w:rPr>
          <w:rFonts w:eastAsia="Calibri"/>
          <w:lang w:eastAsia="en-US"/>
        </w:rPr>
        <w:br/>
      </w:r>
      <w:r>
        <w:rPr>
          <w:rFonts w:eastAsia="Calibri"/>
          <w:lang w:eastAsia="en-US"/>
        </w:rPr>
        <w:lastRenderedPageBreak/>
        <w:t>и реквизиты полученных технических условий, которые прилагаются к заданию на проектирование):</w:t>
      </w:r>
    </w:p>
    <w:p w14:paraId="5D766D27" w14:textId="77777777" w:rsidR="00641028" w:rsidRDefault="00641028" w:rsidP="00641028">
      <w:pPr>
        <w:spacing w:before="120" w:after="120"/>
        <w:ind w:firstLine="567"/>
        <w:rPr>
          <w:rFonts w:eastAsia="Calibri"/>
          <w:lang w:eastAsia="en-US"/>
        </w:rPr>
      </w:pPr>
      <w:r>
        <w:rPr>
          <w:rFonts w:eastAsia="Calibri"/>
          <w:lang w:eastAsia="en-US"/>
        </w:rPr>
        <w:t>24.2.1. Водоснабжение:</w:t>
      </w:r>
    </w:p>
    <w:p w14:paraId="23465DE4" w14:textId="77777777" w:rsidR="00641028" w:rsidRDefault="00641028" w:rsidP="00641028">
      <w:pPr>
        <w:ind w:firstLine="567"/>
        <w:jc w:val="both"/>
        <w:rPr>
          <w:rFonts w:eastAsia="Calibri"/>
          <w:lang w:eastAsia="en-US"/>
        </w:rPr>
      </w:pPr>
      <w:r>
        <w:rPr>
          <w:rFonts w:eastAsia="Calibri"/>
          <w:lang w:eastAsia="en-US"/>
        </w:rPr>
        <w:t>При проектировании водоснабжения зданий, исходить из проектных решений, предусмотренных проектной документацией, фактически выполненных решений, результатов обследований текущего технического состояния системы водоснабжения, требований СП (СНиП), ГОСТ, СанПиН, СН, нормами действующего законодательства Российской Федерации.</w:t>
      </w:r>
    </w:p>
    <w:p w14:paraId="5D8CBCCF" w14:textId="77777777" w:rsidR="00641028" w:rsidRDefault="00641028" w:rsidP="00641028">
      <w:pPr>
        <w:ind w:firstLine="567"/>
        <w:jc w:val="both"/>
        <w:rPr>
          <w:rFonts w:eastAsia="Calibri"/>
          <w:lang w:eastAsia="en-US"/>
        </w:rPr>
      </w:pPr>
      <w:r>
        <w:rPr>
          <w:rFonts w:eastAsia="Calibri"/>
          <w:lang w:eastAsia="en-US"/>
        </w:rPr>
        <w:t>Раздел выполнить с учетом результатов инженерных изысканий и результатов обследования фактического состояния ранее выполненных работ в объеме необходимом и достаточном для разработки Проектной документации в соответствии с требованиями Федерального закона от 30.12.2009 № 384-ФЗ «Технический регламент о безопасности зданий и сооружений», постановления Правительства Российской Федерации от 16.02.2008 № 87 «О составе разделов проектной документации и требованиях к их содержанию», СП 14.13330.2018, СП 20.13330.2016, СП 22.13330.2016, СП 24.13330.2011, СП 25.13330.2020, СП 26.13330.2012 и др.</w:t>
      </w:r>
    </w:p>
    <w:p w14:paraId="7B3427E3" w14:textId="77777777" w:rsidR="00641028" w:rsidRDefault="00641028" w:rsidP="00641028">
      <w:pPr>
        <w:ind w:firstLine="567"/>
        <w:jc w:val="both"/>
        <w:rPr>
          <w:rFonts w:eastAsia="Calibri"/>
          <w:lang w:eastAsia="en-US"/>
        </w:rPr>
      </w:pPr>
      <w:r>
        <w:rPr>
          <w:rFonts w:eastAsia="Calibri"/>
          <w:lang w:eastAsia="en-US"/>
        </w:rPr>
        <w:t>Максимальный расход воды определить проектом.</w:t>
      </w:r>
    </w:p>
    <w:p w14:paraId="1AEB35BD" w14:textId="77777777" w:rsidR="00641028" w:rsidRDefault="00641028" w:rsidP="00641028">
      <w:pPr>
        <w:ind w:firstLine="567"/>
        <w:jc w:val="both"/>
        <w:rPr>
          <w:rFonts w:eastAsia="Calibri"/>
          <w:lang w:eastAsia="en-US"/>
        </w:rPr>
      </w:pPr>
      <w:r>
        <w:rPr>
          <w:rFonts w:eastAsia="Calibri"/>
          <w:lang w:eastAsia="en-US"/>
        </w:rPr>
        <w:t xml:space="preserve">Прокладку сетей водоснабжения в местах проездов выполнить в защитных футлярах. </w:t>
      </w:r>
    </w:p>
    <w:p w14:paraId="4C795A51" w14:textId="77777777" w:rsidR="00641028" w:rsidRDefault="00641028" w:rsidP="00641028">
      <w:pPr>
        <w:ind w:firstLine="567"/>
        <w:jc w:val="both"/>
        <w:rPr>
          <w:rFonts w:eastAsia="Calibri"/>
          <w:lang w:eastAsia="en-US"/>
        </w:rPr>
      </w:pPr>
      <w:r>
        <w:rPr>
          <w:rFonts w:eastAsia="Calibri"/>
          <w:lang w:eastAsia="en-US"/>
        </w:rPr>
        <w:t>Требования уточняются при разработке Проектной документации.</w:t>
      </w:r>
    </w:p>
    <w:p w14:paraId="668ABA47" w14:textId="77777777" w:rsidR="00641028" w:rsidRDefault="00641028" w:rsidP="00641028">
      <w:pPr>
        <w:pBdr>
          <w:top w:val="single" w:sz="4" w:space="1" w:color="auto"/>
        </w:pBdr>
        <w:rPr>
          <w:rFonts w:eastAsia="Calibri"/>
          <w:lang w:eastAsia="en-US"/>
        </w:rPr>
      </w:pPr>
    </w:p>
    <w:p w14:paraId="7319225C" w14:textId="77777777" w:rsidR="00641028" w:rsidRDefault="00641028" w:rsidP="00641028">
      <w:pPr>
        <w:spacing w:after="120"/>
        <w:ind w:firstLine="567"/>
        <w:rPr>
          <w:rFonts w:eastAsia="Calibri"/>
          <w:lang w:eastAsia="en-US"/>
        </w:rPr>
      </w:pPr>
      <w:r>
        <w:rPr>
          <w:rFonts w:eastAsia="Calibri"/>
          <w:lang w:eastAsia="en-US"/>
        </w:rPr>
        <w:t>24.2.2. Водоотведение:</w:t>
      </w:r>
    </w:p>
    <w:p w14:paraId="26482B32" w14:textId="77777777" w:rsidR="00641028" w:rsidRDefault="00641028" w:rsidP="00641028">
      <w:pPr>
        <w:ind w:firstLine="567"/>
        <w:jc w:val="both"/>
        <w:rPr>
          <w:rFonts w:eastAsia="Calibri"/>
          <w:lang w:eastAsia="en-US"/>
        </w:rPr>
      </w:pPr>
      <w:r>
        <w:rPr>
          <w:rFonts w:eastAsia="Calibri"/>
          <w:lang w:eastAsia="en-US"/>
        </w:rPr>
        <w:t xml:space="preserve">При проектировании водоснабжения зданий, исходить из проектных решений, предусмотренных проектной документацией, фактически выполненных решений, результатов обследований текущего технического состояния системы водоотведения, действующими СП (СНиП), ГОСТ, СанПиН, СН, нормами действующего законодательства Российской Федерации. </w:t>
      </w:r>
    </w:p>
    <w:p w14:paraId="39ADD5BC" w14:textId="77777777" w:rsidR="00641028" w:rsidRDefault="00641028" w:rsidP="00641028">
      <w:pPr>
        <w:ind w:firstLine="567"/>
        <w:jc w:val="both"/>
        <w:rPr>
          <w:rFonts w:eastAsia="Calibri"/>
          <w:lang w:eastAsia="en-US"/>
        </w:rPr>
      </w:pPr>
      <w:r>
        <w:rPr>
          <w:rFonts w:eastAsia="Calibri"/>
          <w:lang w:eastAsia="en-US"/>
        </w:rPr>
        <w:t>Раздел выполнить с учетом результатов инженерных изысканий и результатов обследования фактического состояния ранее выполненных работ в объеме необходимом и достаточном для разработки Проектной документации в соответствии с требованиями Федерального закона от 30.12.2009 № 384-ФЗ «Технический регламент о безопасности зданий и сооружений», постановления Правительства Российской Федерации от 16.02.2008 № 87 «О составе разделов проектной документации и требованиях к их содержанию», СП 14.13330.2018, СП 20.13330.2016, СП 22.13330.2016, СП 24.13330.2011, СП 25.13330.2020, СП 26.13330.2012 и др.</w:t>
      </w:r>
    </w:p>
    <w:p w14:paraId="5CED6C74" w14:textId="77777777" w:rsidR="00641028" w:rsidRDefault="00641028" w:rsidP="00641028">
      <w:pPr>
        <w:ind w:firstLine="567"/>
        <w:jc w:val="both"/>
        <w:rPr>
          <w:rFonts w:eastAsia="Calibri"/>
          <w:lang w:eastAsia="en-US"/>
        </w:rPr>
      </w:pPr>
      <w:r>
        <w:rPr>
          <w:rFonts w:eastAsia="Calibri"/>
          <w:lang w:eastAsia="en-US"/>
        </w:rPr>
        <w:t>Сброс бытовых сточных вод должен быть предусмотрен в внутриплощадочную канализацию с последующим отведением в городскую канализацию. Устройство КНС.</w:t>
      </w:r>
    </w:p>
    <w:p w14:paraId="1B669235" w14:textId="77777777" w:rsidR="00641028" w:rsidRDefault="00641028" w:rsidP="00641028">
      <w:pPr>
        <w:ind w:firstLine="567"/>
        <w:jc w:val="both"/>
        <w:rPr>
          <w:rFonts w:eastAsia="Calibri"/>
          <w:lang w:eastAsia="en-US"/>
        </w:rPr>
      </w:pPr>
      <w:r>
        <w:rPr>
          <w:rFonts w:eastAsia="Calibri"/>
          <w:lang w:eastAsia="en-US"/>
        </w:rPr>
        <w:t xml:space="preserve">До подачи заявки на осуществление технологического присоединения представить в адрес Заказчика расчет нагрузок, заверенный подписью главного инженера проекта и печатью Генпроектировщика </w:t>
      </w:r>
    </w:p>
    <w:p w14:paraId="4903BC97" w14:textId="77777777" w:rsidR="00641028" w:rsidRDefault="00641028" w:rsidP="00641028">
      <w:pPr>
        <w:ind w:firstLine="567"/>
        <w:jc w:val="both"/>
        <w:rPr>
          <w:rFonts w:eastAsia="Calibri"/>
          <w:lang w:eastAsia="en-US"/>
        </w:rPr>
      </w:pPr>
      <w:r>
        <w:rPr>
          <w:rFonts w:eastAsia="Calibri"/>
          <w:lang w:eastAsia="en-US"/>
        </w:rPr>
        <w:t>Требования уточняются при разработке Проектной документации.</w:t>
      </w:r>
    </w:p>
    <w:p w14:paraId="2F66D5AE" w14:textId="77777777" w:rsidR="00641028" w:rsidRDefault="00641028" w:rsidP="00641028">
      <w:pPr>
        <w:pBdr>
          <w:top w:val="single" w:sz="4" w:space="1" w:color="auto"/>
        </w:pBdr>
        <w:rPr>
          <w:rFonts w:eastAsia="Calibri"/>
          <w:lang w:eastAsia="en-US"/>
        </w:rPr>
      </w:pPr>
    </w:p>
    <w:p w14:paraId="17205279" w14:textId="77777777" w:rsidR="00641028" w:rsidRDefault="00641028" w:rsidP="00641028">
      <w:pPr>
        <w:ind w:firstLine="567"/>
        <w:rPr>
          <w:rFonts w:eastAsia="Calibri"/>
          <w:lang w:eastAsia="en-US"/>
        </w:rPr>
      </w:pPr>
      <w:r>
        <w:rPr>
          <w:rFonts w:eastAsia="Calibri"/>
          <w:lang w:eastAsia="en-US"/>
        </w:rPr>
        <w:t>24.2.3. Теплоснабжение:</w:t>
      </w:r>
    </w:p>
    <w:p w14:paraId="4E08B2C4" w14:textId="77777777" w:rsidR="00641028" w:rsidRDefault="00641028" w:rsidP="00641028">
      <w:pPr>
        <w:ind w:firstLine="567"/>
        <w:jc w:val="center"/>
        <w:rPr>
          <w:rFonts w:eastAsia="Calibri"/>
          <w:lang w:eastAsia="en-US"/>
        </w:rPr>
      </w:pPr>
      <w:r>
        <w:rPr>
          <w:rFonts w:eastAsia="Calibri"/>
          <w:lang w:eastAsia="en-US"/>
        </w:rPr>
        <w:t>От проектируемой электрокотельной.</w:t>
      </w:r>
    </w:p>
    <w:p w14:paraId="3EBED5A1" w14:textId="77777777" w:rsidR="00641028" w:rsidRDefault="00641028" w:rsidP="00641028">
      <w:pPr>
        <w:pBdr>
          <w:top w:val="single" w:sz="4" w:space="1" w:color="auto"/>
        </w:pBdr>
        <w:rPr>
          <w:rFonts w:eastAsia="Calibri"/>
          <w:lang w:eastAsia="en-US"/>
        </w:rPr>
      </w:pPr>
    </w:p>
    <w:p w14:paraId="3A1665D1" w14:textId="77777777" w:rsidR="00641028" w:rsidRDefault="00641028" w:rsidP="00641028">
      <w:pPr>
        <w:spacing w:after="120"/>
        <w:ind w:firstLine="567"/>
        <w:rPr>
          <w:rFonts w:eastAsia="Calibri"/>
          <w:lang w:eastAsia="en-US"/>
        </w:rPr>
      </w:pPr>
      <w:r>
        <w:rPr>
          <w:rFonts w:eastAsia="Calibri"/>
          <w:lang w:eastAsia="en-US"/>
        </w:rPr>
        <w:t>24.2.4. Электроснабжение:</w:t>
      </w:r>
    </w:p>
    <w:p w14:paraId="084CE516" w14:textId="77777777" w:rsidR="00641028" w:rsidRDefault="00641028" w:rsidP="00641028">
      <w:pPr>
        <w:ind w:firstLine="567"/>
        <w:jc w:val="both"/>
        <w:rPr>
          <w:rFonts w:eastAsia="Calibri"/>
          <w:lang w:eastAsia="en-US"/>
        </w:rPr>
      </w:pPr>
      <w:r>
        <w:rPr>
          <w:rFonts w:eastAsia="Calibri"/>
          <w:lang w:eastAsia="en-US"/>
        </w:rPr>
        <w:t>При проектировании электроснабжения зданий, исходить из проектных решений, предусмотренных проектной документацией, фактически выполненных решений, результатов обследований текущего технического состояния системы электроснабжения, СП (СНиП), ПУЭ, ГОСТ, СанПиН, СН, нормами действующего законодательства Российской Федерации.</w:t>
      </w:r>
    </w:p>
    <w:p w14:paraId="08FD2E86" w14:textId="77777777" w:rsidR="00641028" w:rsidRDefault="00641028" w:rsidP="00641028">
      <w:pPr>
        <w:ind w:firstLine="567"/>
        <w:jc w:val="both"/>
        <w:rPr>
          <w:rFonts w:eastAsia="Calibri"/>
          <w:lang w:eastAsia="en-US"/>
        </w:rPr>
      </w:pPr>
      <w:r>
        <w:rPr>
          <w:rFonts w:eastAsia="Calibri"/>
          <w:lang w:eastAsia="en-US"/>
        </w:rPr>
        <w:lastRenderedPageBreak/>
        <w:t>Раздел выполнить с учетом результатов инженерных изысканий и результатов обследования фактического состояния ранее выполненных работ в объеме необходимом и достаточном для разработки Проектной документации в соответствии с требованиями Федерального закона от 30.12.2009 № 384-ФЗ «Технический регламент о безопасности зданий и сооружений», постановления Правительства Российской Федерации от 16.02.2008 № 87 «О составе разделов проектной документации и требованиях к их содержанию», СП 14.13330.2018, СП 20.13330.2016, СП 22.13330.2016, СП 24.13330.2011, СП 25.13330.2020, СП 26.13330.2012 и др.</w:t>
      </w:r>
    </w:p>
    <w:p w14:paraId="73EE80A0" w14:textId="77777777" w:rsidR="00641028" w:rsidRDefault="00641028" w:rsidP="00641028">
      <w:pPr>
        <w:ind w:firstLine="567"/>
        <w:jc w:val="both"/>
        <w:rPr>
          <w:rFonts w:eastAsia="Calibri"/>
          <w:lang w:eastAsia="en-US"/>
        </w:rPr>
      </w:pPr>
      <w:r>
        <w:rPr>
          <w:rFonts w:eastAsia="Calibri"/>
          <w:lang w:eastAsia="en-US"/>
        </w:rPr>
        <w:t>Предусмотреть от существующей ТП, входящей во внутреннюю сеть электроснабжения комплекса зданий ФГКУ «Амурский спасательный центр МЧС России». Требуется получение ТУ.  Разрабатываемые проектные решения согласовать с заказчиком.</w:t>
      </w:r>
    </w:p>
    <w:p w14:paraId="1FC971F0" w14:textId="77777777" w:rsidR="00641028" w:rsidRDefault="00641028" w:rsidP="00641028">
      <w:pPr>
        <w:ind w:firstLine="567"/>
        <w:jc w:val="both"/>
        <w:rPr>
          <w:rFonts w:eastAsia="Calibri"/>
          <w:lang w:eastAsia="en-US"/>
        </w:rPr>
      </w:pPr>
      <w:r>
        <w:rPr>
          <w:rFonts w:eastAsia="Calibri"/>
          <w:lang w:eastAsia="en-US"/>
        </w:rPr>
        <w:t>До подачи заявки на осуществление технологического присоединения представить в адрес Заказчика расчет нагрузок, заверенный подписью главного инженера проекта и печатью Генпроектировщика.</w:t>
      </w:r>
    </w:p>
    <w:p w14:paraId="0E24C8C0" w14:textId="77777777" w:rsidR="00641028" w:rsidRDefault="00641028" w:rsidP="00641028">
      <w:pPr>
        <w:ind w:firstLine="567"/>
        <w:jc w:val="both"/>
        <w:rPr>
          <w:rFonts w:eastAsia="Calibri"/>
          <w:lang w:eastAsia="en-US"/>
        </w:rPr>
      </w:pPr>
      <w:r>
        <w:rPr>
          <w:rFonts w:eastAsia="Calibri"/>
          <w:lang w:eastAsia="en-US"/>
        </w:rPr>
        <w:t>Требования уточняются при разработке Проектной документации.</w:t>
      </w:r>
    </w:p>
    <w:p w14:paraId="343628F2" w14:textId="77777777" w:rsidR="00641028" w:rsidRDefault="00641028" w:rsidP="00641028">
      <w:pPr>
        <w:pBdr>
          <w:top w:val="single" w:sz="4" w:space="1" w:color="auto"/>
        </w:pBdr>
        <w:ind w:firstLine="567"/>
        <w:rPr>
          <w:rFonts w:eastAsia="Calibri"/>
          <w:lang w:eastAsia="en-US"/>
        </w:rPr>
      </w:pPr>
    </w:p>
    <w:p w14:paraId="1CCD926D" w14:textId="77777777" w:rsidR="00641028" w:rsidRDefault="00641028" w:rsidP="00641028">
      <w:pPr>
        <w:spacing w:before="120" w:after="120"/>
        <w:ind w:firstLine="567"/>
        <w:rPr>
          <w:rFonts w:eastAsia="Calibri"/>
          <w:lang w:eastAsia="en-US"/>
        </w:rPr>
      </w:pPr>
      <w:r>
        <w:rPr>
          <w:rFonts w:eastAsia="Calibri"/>
          <w:lang w:eastAsia="en-US"/>
        </w:rPr>
        <w:t>24.2.5. Телефонизация:</w:t>
      </w:r>
    </w:p>
    <w:p w14:paraId="15771027" w14:textId="77777777" w:rsidR="00641028" w:rsidRDefault="00641028" w:rsidP="00641028">
      <w:pPr>
        <w:ind w:firstLine="567"/>
        <w:jc w:val="both"/>
        <w:rPr>
          <w:rStyle w:val="22"/>
          <w:rFonts w:eastAsia="Calibri"/>
        </w:rPr>
      </w:pPr>
      <w:r>
        <w:t xml:space="preserve">Подраздел разработать на основании расчета нагрузок, а также в соответствии с техническим условиями и требованиями постановления Правительства </w:t>
      </w:r>
      <w:r>
        <w:rPr>
          <w:rStyle w:val="22"/>
        </w:rPr>
        <w:t>Российской Федерации от 16 февраля 2008 г. № 87.</w:t>
      </w:r>
    </w:p>
    <w:p w14:paraId="13B3769F" w14:textId="77777777" w:rsidR="00641028" w:rsidRDefault="00641028" w:rsidP="00641028">
      <w:pPr>
        <w:ind w:firstLine="567"/>
        <w:jc w:val="both"/>
        <w:rPr>
          <w:rFonts w:eastAsia="Calibri"/>
          <w:lang w:eastAsia="en-US"/>
        </w:rPr>
      </w:pPr>
      <w:r>
        <w:rPr>
          <w:rFonts w:eastAsia="Calibri"/>
          <w:lang w:eastAsia="en-US"/>
        </w:rPr>
        <w:t>Требования уточняются при разработке Проектной документации.</w:t>
      </w:r>
    </w:p>
    <w:p w14:paraId="66DA6C0E" w14:textId="77777777" w:rsidR="00641028" w:rsidRDefault="00641028" w:rsidP="00641028">
      <w:pPr>
        <w:pBdr>
          <w:top w:val="single" w:sz="4" w:space="1" w:color="auto"/>
        </w:pBdr>
        <w:rPr>
          <w:rFonts w:eastAsia="Calibri"/>
          <w:lang w:eastAsia="en-US"/>
        </w:rPr>
      </w:pPr>
    </w:p>
    <w:p w14:paraId="64703B10" w14:textId="77777777" w:rsidR="00641028" w:rsidRDefault="00641028" w:rsidP="00641028">
      <w:pPr>
        <w:spacing w:before="120" w:after="120"/>
        <w:ind w:firstLine="567"/>
      </w:pPr>
      <w:r>
        <w:rPr>
          <w:rFonts w:eastAsia="Calibri"/>
          <w:lang w:eastAsia="en-US"/>
        </w:rPr>
        <w:t>24.2.6. Радиофикация:</w:t>
      </w:r>
      <w:r>
        <w:t xml:space="preserve"> </w:t>
      </w:r>
    </w:p>
    <w:p w14:paraId="4096B6D2" w14:textId="77777777" w:rsidR="00641028" w:rsidRDefault="00641028" w:rsidP="00641028">
      <w:pPr>
        <w:ind w:firstLine="567"/>
        <w:rPr>
          <w:rStyle w:val="22"/>
        </w:rPr>
      </w:pPr>
      <w:r>
        <w:t xml:space="preserve">Подраздел разработать на основании расчета нагрузок, а также в соответствии с техническим условиями и требованиями постановления Правительства </w:t>
      </w:r>
      <w:r>
        <w:rPr>
          <w:rStyle w:val="22"/>
        </w:rPr>
        <w:t>Российской Федерации от 16 февраля 2008 г. № 87.</w:t>
      </w:r>
    </w:p>
    <w:p w14:paraId="70F0603E" w14:textId="77777777" w:rsidR="00641028" w:rsidRDefault="00641028" w:rsidP="00641028">
      <w:pPr>
        <w:ind w:firstLine="567"/>
        <w:rPr>
          <w:rFonts w:eastAsia="Calibri"/>
          <w:lang w:eastAsia="en-US"/>
        </w:rPr>
      </w:pPr>
      <w:r>
        <w:rPr>
          <w:rFonts w:eastAsia="Calibri"/>
          <w:lang w:eastAsia="en-US"/>
        </w:rPr>
        <w:t>Требования уточняются при разработке Проектной документации.</w:t>
      </w:r>
    </w:p>
    <w:p w14:paraId="50A90F14" w14:textId="77777777" w:rsidR="00641028" w:rsidRDefault="00641028" w:rsidP="00641028">
      <w:pPr>
        <w:pBdr>
          <w:top w:val="single" w:sz="4" w:space="1" w:color="auto"/>
        </w:pBdr>
        <w:rPr>
          <w:rFonts w:eastAsia="Calibri"/>
          <w:lang w:eastAsia="en-US"/>
        </w:rPr>
      </w:pPr>
    </w:p>
    <w:p w14:paraId="00B4431E" w14:textId="77777777" w:rsidR="00641028" w:rsidRDefault="00641028" w:rsidP="00641028">
      <w:pPr>
        <w:spacing w:before="120" w:after="120"/>
        <w:ind w:firstLine="567"/>
        <w:rPr>
          <w:rFonts w:eastAsia="Calibri"/>
          <w:lang w:eastAsia="en-US"/>
        </w:rPr>
      </w:pPr>
      <w:r>
        <w:rPr>
          <w:rFonts w:eastAsia="Calibri"/>
          <w:lang w:eastAsia="en-US"/>
        </w:rPr>
        <w:t>24.2.7. Информационно-телекоммуникационная сеть «Интернет»:</w:t>
      </w:r>
    </w:p>
    <w:p w14:paraId="1E7F8900" w14:textId="77777777" w:rsidR="00641028" w:rsidRDefault="00641028" w:rsidP="00641028">
      <w:pPr>
        <w:ind w:firstLine="567"/>
        <w:rPr>
          <w:rStyle w:val="22"/>
          <w:rFonts w:eastAsia="Calibri"/>
        </w:rPr>
      </w:pPr>
      <w:r>
        <w:t xml:space="preserve">Подраздел разработать на основании расчета нагрузок, а также в соответствии с техническим условиями и требованиями постановления Правительства </w:t>
      </w:r>
      <w:r>
        <w:rPr>
          <w:rStyle w:val="22"/>
        </w:rPr>
        <w:t>Российской Федерации от 16 февраля 2008 г. № 87.</w:t>
      </w:r>
    </w:p>
    <w:p w14:paraId="1DB79A32" w14:textId="77777777" w:rsidR="00641028" w:rsidRDefault="00641028" w:rsidP="00641028">
      <w:pPr>
        <w:ind w:firstLine="567"/>
        <w:rPr>
          <w:rFonts w:eastAsia="Calibri"/>
          <w:lang w:eastAsia="en-US"/>
        </w:rPr>
      </w:pPr>
      <w:r>
        <w:rPr>
          <w:rFonts w:eastAsia="Calibri"/>
          <w:lang w:eastAsia="en-US"/>
        </w:rPr>
        <w:t xml:space="preserve"> Требования уточняются при разработке Проектной документации.</w:t>
      </w:r>
    </w:p>
    <w:p w14:paraId="27A3434C" w14:textId="77777777" w:rsidR="00641028" w:rsidRDefault="00641028" w:rsidP="00641028">
      <w:pPr>
        <w:pBdr>
          <w:top w:val="single" w:sz="4" w:space="1" w:color="auto"/>
        </w:pBdr>
        <w:rPr>
          <w:rFonts w:eastAsia="Calibri"/>
          <w:lang w:eastAsia="en-US"/>
        </w:rPr>
      </w:pPr>
    </w:p>
    <w:p w14:paraId="3D59959C" w14:textId="77777777" w:rsidR="00641028" w:rsidRDefault="00641028" w:rsidP="00641028">
      <w:pPr>
        <w:spacing w:before="120" w:after="120"/>
        <w:ind w:firstLine="567"/>
        <w:rPr>
          <w:rFonts w:eastAsia="Calibri"/>
          <w:lang w:eastAsia="en-US"/>
        </w:rPr>
      </w:pPr>
      <w:r>
        <w:rPr>
          <w:rFonts w:eastAsia="Calibri"/>
          <w:lang w:eastAsia="en-US"/>
        </w:rPr>
        <w:t>24.2.8. Телевидение:</w:t>
      </w:r>
    </w:p>
    <w:p w14:paraId="30CD5F72" w14:textId="77777777" w:rsidR="00641028" w:rsidRDefault="00641028" w:rsidP="00641028">
      <w:pPr>
        <w:ind w:firstLine="567"/>
        <w:rPr>
          <w:rStyle w:val="22"/>
          <w:rFonts w:eastAsia="Calibri"/>
        </w:rPr>
      </w:pPr>
      <w:r>
        <w:t xml:space="preserve">Подраздел разработать на основании расчета нагрузок, а также в соответствии с техническим условиями и требованиями постановления Правительства </w:t>
      </w:r>
      <w:r>
        <w:rPr>
          <w:rStyle w:val="22"/>
        </w:rPr>
        <w:t>Российской Федерации от 16 февраля 2008 г. № 87.</w:t>
      </w:r>
    </w:p>
    <w:p w14:paraId="51D36B6F" w14:textId="77777777" w:rsidR="00641028" w:rsidRDefault="00641028" w:rsidP="00641028">
      <w:pPr>
        <w:ind w:firstLine="567"/>
        <w:rPr>
          <w:rFonts w:eastAsia="Calibri"/>
          <w:lang w:eastAsia="en-US"/>
        </w:rPr>
      </w:pPr>
      <w:r>
        <w:rPr>
          <w:rFonts w:eastAsia="Calibri"/>
          <w:lang w:eastAsia="en-US"/>
        </w:rPr>
        <w:t>Требования уточняются при разработке Проектной документации.</w:t>
      </w:r>
    </w:p>
    <w:p w14:paraId="36CD650E" w14:textId="77777777" w:rsidR="00641028" w:rsidRDefault="00641028" w:rsidP="00641028">
      <w:pPr>
        <w:pBdr>
          <w:top w:val="single" w:sz="4" w:space="1" w:color="auto"/>
        </w:pBdr>
        <w:rPr>
          <w:rFonts w:eastAsia="Calibri"/>
          <w:lang w:eastAsia="en-US"/>
        </w:rPr>
      </w:pPr>
    </w:p>
    <w:p w14:paraId="00AA9ADD" w14:textId="77777777" w:rsidR="00641028" w:rsidRDefault="00641028" w:rsidP="00641028">
      <w:pPr>
        <w:spacing w:before="120" w:after="120"/>
        <w:ind w:firstLine="567"/>
        <w:rPr>
          <w:rFonts w:eastAsia="Calibri"/>
          <w:lang w:eastAsia="en-US"/>
        </w:rPr>
      </w:pPr>
      <w:r>
        <w:rPr>
          <w:rFonts w:eastAsia="Calibri"/>
          <w:lang w:eastAsia="en-US"/>
        </w:rPr>
        <w:t>24.2.9. Газоснабжение:</w:t>
      </w:r>
    </w:p>
    <w:p w14:paraId="2C03BC6B" w14:textId="77777777" w:rsidR="00641028" w:rsidRDefault="00641028" w:rsidP="00641028">
      <w:pPr>
        <w:ind w:firstLine="567"/>
        <w:jc w:val="center"/>
        <w:rPr>
          <w:rFonts w:eastAsia="Calibri"/>
          <w:lang w:eastAsia="en-US"/>
        </w:rPr>
      </w:pPr>
      <w:r>
        <w:t>Не требуется</w:t>
      </w:r>
    </w:p>
    <w:p w14:paraId="26602E30" w14:textId="77777777" w:rsidR="00641028" w:rsidRDefault="00641028" w:rsidP="00641028">
      <w:pPr>
        <w:pBdr>
          <w:top w:val="single" w:sz="4" w:space="1" w:color="auto"/>
        </w:pBdr>
        <w:ind w:firstLine="567"/>
        <w:rPr>
          <w:rFonts w:eastAsia="Calibri"/>
          <w:lang w:eastAsia="en-US"/>
        </w:rPr>
      </w:pPr>
    </w:p>
    <w:p w14:paraId="52D8BA32" w14:textId="77777777" w:rsidR="00641028" w:rsidRDefault="00641028" w:rsidP="00641028">
      <w:pPr>
        <w:spacing w:before="120" w:after="120"/>
        <w:ind w:firstLine="567"/>
        <w:rPr>
          <w:rFonts w:eastAsia="Calibri"/>
          <w:lang w:eastAsia="en-US"/>
        </w:rPr>
      </w:pPr>
      <w:r>
        <w:rPr>
          <w:rFonts w:eastAsia="Calibri"/>
          <w:lang w:eastAsia="en-US"/>
        </w:rPr>
        <w:t>24.2.10. Иные сети инженерно-технического обеспечения:</w:t>
      </w:r>
    </w:p>
    <w:p w14:paraId="5F6BEEAF" w14:textId="77777777" w:rsidR="00641028" w:rsidRDefault="00641028" w:rsidP="00641028">
      <w:pPr>
        <w:ind w:firstLine="567"/>
        <w:jc w:val="center"/>
        <w:rPr>
          <w:rFonts w:eastAsia="Calibri"/>
          <w:lang w:eastAsia="en-US"/>
        </w:rPr>
      </w:pPr>
      <w:r>
        <w:rPr>
          <w:rFonts w:eastAsia="Calibri"/>
          <w:lang w:eastAsia="en-US"/>
        </w:rPr>
        <w:t>Отсутствуют.</w:t>
      </w:r>
    </w:p>
    <w:p w14:paraId="4AB0A1EA" w14:textId="77777777" w:rsidR="00641028" w:rsidRDefault="00641028" w:rsidP="00641028">
      <w:pPr>
        <w:pBdr>
          <w:top w:val="single" w:sz="4" w:space="1" w:color="auto"/>
        </w:pBdr>
        <w:ind w:firstLine="567"/>
        <w:rPr>
          <w:rFonts w:eastAsia="Calibri"/>
          <w:lang w:eastAsia="en-US"/>
        </w:rPr>
      </w:pPr>
    </w:p>
    <w:p w14:paraId="75406EE3" w14:textId="77777777" w:rsidR="00641028" w:rsidRDefault="00641028" w:rsidP="00641028">
      <w:pPr>
        <w:spacing w:before="120" w:after="120"/>
        <w:ind w:firstLine="567"/>
        <w:rPr>
          <w:rFonts w:eastAsia="Calibri"/>
          <w:lang w:eastAsia="en-US"/>
        </w:rPr>
      </w:pPr>
      <w:r>
        <w:rPr>
          <w:rFonts w:eastAsia="Calibri"/>
          <w:lang w:eastAsia="en-US"/>
        </w:rPr>
        <w:lastRenderedPageBreak/>
        <w:t>25. Требования к мероприятиям по охране окружающей среды:</w:t>
      </w:r>
    </w:p>
    <w:p w14:paraId="43EAF559" w14:textId="77777777" w:rsidR="00641028" w:rsidRDefault="00641028" w:rsidP="00641028">
      <w:pPr>
        <w:widowControl w:val="0"/>
        <w:ind w:firstLine="567"/>
        <w:jc w:val="both"/>
        <w:rPr>
          <w:color w:val="000000"/>
          <w:lang w:bidi="ru-RU"/>
        </w:rPr>
      </w:pPr>
      <w:r>
        <w:rPr>
          <w:color w:val="000000"/>
          <w:lang w:bidi="ru-RU"/>
        </w:rPr>
        <w:t>Разработать в соответствии с Федеральным законом Российской Федерации от 10 января 2002 г. № 7-ФЗ «Об охране окружающей среды» при проектировании, строительстве, реконструкции, эксплуатации, снятии с эксплуатации предприятий, зданий и сооружений в промышленности, сельском хозяйстве, на транспорте, в энергетике и жилищно-коммунальном хозяйстве должны предусматриваться мероприятия по охране природы, рациональному использованию и воспроизводству природных ресурсов, а также выполняться требования экологической безопасности проектируемых объектов и охраны здоровья населения.</w:t>
      </w:r>
    </w:p>
    <w:p w14:paraId="27D32CFA" w14:textId="77777777" w:rsidR="00641028" w:rsidRDefault="00641028" w:rsidP="00641028">
      <w:pPr>
        <w:ind w:firstLine="567"/>
        <w:jc w:val="both"/>
      </w:pPr>
      <w:r>
        <w:rPr>
          <w:rFonts w:eastAsia="Arial Unicode MS"/>
          <w:color w:val="000000"/>
          <w:lang w:bidi="ru-RU"/>
        </w:rPr>
        <w:t>В соответствии с требованиями Градостроительного Кодекса и Постановления Правительства Российской Федерации от 16 февраля 2008 г. № 87 об утверждении «Положения о составе проектной документации и требованиях к их содержанию», при подготовке проектной документации на различные виды объектов капитального строительства, а также при подготовке проектной документации в отношении отдельных этапов строительства, реконструкции и капитального ремонта объектов в составе проектной документации должен разрабатываться раздел «Перечень мероприятий по охране окружающей среды», в соответствии с требованиями действующего природоохранного законодательства и законодательства в области санитарно-эпидемиологического благополучия населения и другими действующими Нормами, и Правилами расчета рассеивания выбросов загрязняющих веществ с учетом их фоновых концентраций в атмосферном воздухе.</w:t>
      </w:r>
    </w:p>
    <w:p w14:paraId="6B713DE5" w14:textId="77777777" w:rsidR="00641028" w:rsidRDefault="00641028" w:rsidP="00641028">
      <w:pPr>
        <w:ind w:firstLine="567"/>
        <w:jc w:val="both"/>
      </w:pPr>
    </w:p>
    <w:p w14:paraId="72607A8A" w14:textId="77777777" w:rsidR="00641028" w:rsidRDefault="00641028" w:rsidP="00641028">
      <w:pPr>
        <w:spacing w:before="120" w:after="120"/>
        <w:ind w:firstLine="567"/>
        <w:rPr>
          <w:rFonts w:eastAsia="Calibri"/>
          <w:lang w:eastAsia="en-US"/>
        </w:rPr>
      </w:pPr>
      <w:r>
        <w:rPr>
          <w:rFonts w:eastAsia="Calibri"/>
          <w:lang w:eastAsia="en-US"/>
        </w:rPr>
        <w:t>26. Требования к мероприятиям по обеспечению пожарной безопасности:</w:t>
      </w:r>
    </w:p>
    <w:p w14:paraId="7A4A062D" w14:textId="77777777" w:rsidR="00641028" w:rsidRDefault="00641028" w:rsidP="00641028">
      <w:pPr>
        <w:widowControl w:val="0"/>
        <w:ind w:right="180" w:firstLine="620"/>
        <w:jc w:val="both"/>
        <w:rPr>
          <w:color w:val="000000"/>
          <w:lang w:bidi="ru-RU"/>
        </w:rPr>
      </w:pPr>
      <w:r>
        <w:rPr>
          <w:color w:val="000000"/>
          <w:lang w:bidi="ru-RU"/>
        </w:rPr>
        <w:t>Разработать в соответствии с требованиями Федерального закона Российской Федерации от 22 июля 2008 г. № 123-ФЗ «Технический регламент о требованиях пожарной безопасности» (далее по тексту - Тех. регламент).</w:t>
      </w:r>
    </w:p>
    <w:p w14:paraId="04DBEAE8" w14:textId="77777777" w:rsidR="00641028" w:rsidRDefault="00641028" w:rsidP="00641028">
      <w:pPr>
        <w:widowControl w:val="0"/>
        <w:ind w:firstLine="620"/>
        <w:jc w:val="both"/>
        <w:rPr>
          <w:color w:val="000000"/>
          <w:lang w:bidi="ru-RU"/>
        </w:rPr>
      </w:pPr>
      <w:r>
        <w:rPr>
          <w:color w:val="000000"/>
          <w:lang w:bidi="ru-RU"/>
        </w:rPr>
        <w:t>Предусмотреть мероприятия, составляющие систему обеспечения пожарной безопасности в соответствии с положениями ГОСТ 12.1.004-91 «Пожарная безопасность».</w:t>
      </w:r>
    </w:p>
    <w:p w14:paraId="03CF71D2" w14:textId="77777777" w:rsidR="00641028" w:rsidRDefault="00641028" w:rsidP="00641028">
      <w:pPr>
        <w:widowControl w:val="0"/>
        <w:ind w:firstLine="620"/>
        <w:jc w:val="both"/>
        <w:rPr>
          <w:color w:val="000000"/>
          <w:lang w:bidi="ru-RU"/>
        </w:rPr>
      </w:pPr>
      <w:r>
        <w:rPr>
          <w:color w:val="000000"/>
          <w:lang w:bidi="ru-RU"/>
        </w:rPr>
        <w:t>В том числе проектом предусмотреть:</w:t>
      </w:r>
    </w:p>
    <w:p w14:paraId="484E26DB" w14:textId="77777777" w:rsidR="00641028" w:rsidRDefault="00641028" w:rsidP="00641028">
      <w:pPr>
        <w:widowControl w:val="0"/>
        <w:numPr>
          <w:ilvl w:val="0"/>
          <w:numId w:val="2"/>
        </w:numPr>
        <w:ind w:firstLine="567"/>
        <w:jc w:val="both"/>
        <w:rPr>
          <w:color w:val="000000"/>
          <w:lang w:bidi="ru-RU"/>
        </w:rPr>
      </w:pPr>
      <w:r>
        <w:rPr>
          <w:color w:val="000000"/>
          <w:lang w:bidi="ru-RU"/>
        </w:rPr>
        <w:t>систему предотвращения пожаров (пассивная противопожарная защита);</w:t>
      </w:r>
    </w:p>
    <w:p w14:paraId="793587C8" w14:textId="77777777" w:rsidR="00641028" w:rsidRDefault="00641028" w:rsidP="00641028">
      <w:pPr>
        <w:widowControl w:val="0"/>
        <w:numPr>
          <w:ilvl w:val="0"/>
          <w:numId w:val="2"/>
        </w:numPr>
        <w:ind w:firstLine="567"/>
        <w:jc w:val="both"/>
        <w:rPr>
          <w:color w:val="000000"/>
          <w:lang w:bidi="ru-RU"/>
        </w:rPr>
      </w:pPr>
      <w:r>
        <w:rPr>
          <w:color w:val="000000"/>
          <w:lang w:bidi="ru-RU"/>
        </w:rPr>
        <w:t>систему противопожарной защиты (активная противопожарная защита);</w:t>
      </w:r>
    </w:p>
    <w:p w14:paraId="15A6F6E6" w14:textId="77777777" w:rsidR="00641028" w:rsidRDefault="00641028" w:rsidP="00641028">
      <w:pPr>
        <w:widowControl w:val="0"/>
        <w:numPr>
          <w:ilvl w:val="0"/>
          <w:numId w:val="2"/>
        </w:numPr>
        <w:ind w:firstLine="567"/>
        <w:jc w:val="both"/>
        <w:rPr>
          <w:color w:val="000000"/>
          <w:lang w:bidi="ru-RU"/>
        </w:rPr>
      </w:pPr>
      <w:r>
        <w:rPr>
          <w:color w:val="000000"/>
          <w:lang w:bidi="ru-RU"/>
        </w:rPr>
        <w:t>организационно-технические мероприятия.</w:t>
      </w:r>
    </w:p>
    <w:p w14:paraId="415A971E" w14:textId="77777777" w:rsidR="00641028" w:rsidRDefault="00641028" w:rsidP="00641028">
      <w:pPr>
        <w:widowControl w:val="0"/>
        <w:ind w:firstLine="620"/>
        <w:jc w:val="both"/>
        <w:rPr>
          <w:color w:val="000000"/>
          <w:lang w:bidi="ru-RU"/>
        </w:rPr>
      </w:pPr>
      <w:r>
        <w:rPr>
          <w:color w:val="000000"/>
          <w:lang w:bidi="ru-RU"/>
        </w:rPr>
        <w:t>Система противопожарной защиты на проектируемом объекте защиты, в соответствии с Федеральным законом от 22 июля 2008 г. № 123-ФЗ должна включать в себя:</w:t>
      </w:r>
    </w:p>
    <w:p w14:paraId="4B643144" w14:textId="77777777" w:rsidR="00641028" w:rsidRDefault="00641028" w:rsidP="00641028">
      <w:pPr>
        <w:widowControl w:val="0"/>
        <w:numPr>
          <w:ilvl w:val="0"/>
          <w:numId w:val="3"/>
        </w:numPr>
        <w:tabs>
          <w:tab w:val="left" w:pos="884"/>
        </w:tabs>
        <w:ind w:right="1380" w:firstLine="620"/>
        <w:contextualSpacing/>
        <w:jc w:val="both"/>
        <w:rPr>
          <w:color w:val="000000"/>
          <w:lang w:bidi="ru-RU"/>
        </w:rPr>
      </w:pPr>
      <w:r>
        <w:rPr>
          <w:color w:val="000000"/>
          <w:lang w:bidi="ru-RU"/>
        </w:rPr>
        <w:t>применение объемно-планировочных решений и средств, обеспечивающих ограничение распространения пожара за пределы очага;</w:t>
      </w:r>
    </w:p>
    <w:p w14:paraId="5DC2CF99" w14:textId="77777777" w:rsidR="00641028" w:rsidRDefault="00641028" w:rsidP="00641028">
      <w:pPr>
        <w:widowControl w:val="0"/>
        <w:numPr>
          <w:ilvl w:val="0"/>
          <w:numId w:val="3"/>
        </w:numPr>
        <w:tabs>
          <w:tab w:val="left" w:pos="884"/>
        </w:tabs>
        <w:ind w:right="180" w:firstLine="620"/>
        <w:contextualSpacing/>
        <w:jc w:val="both"/>
        <w:rPr>
          <w:color w:val="000000"/>
          <w:lang w:bidi="ru-RU"/>
        </w:rPr>
      </w:pPr>
      <w:r>
        <w:rPr>
          <w:color w:val="000000"/>
          <w:lang w:bidi="ru-RU"/>
        </w:rPr>
        <w:t>устройство эвакуационных путей, удовлетворяющих требованиям безопасной эвакуации людей при пожаре;</w:t>
      </w:r>
    </w:p>
    <w:p w14:paraId="15A30EE1" w14:textId="77777777" w:rsidR="00641028" w:rsidRDefault="00641028" w:rsidP="00641028">
      <w:pPr>
        <w:widowControl w:val="0"/>
        <w:numPr>
          <w:ilvl w:val="0"/>
          <w:numId w:val="3"/>
        </w:numPr>
        <w:tabs>
          <w:tab w:val="left" w:pos="884"/>
        </w:tabs>
        <w:ind w:right="180" w:firstLine="620"/>
        <w:contextualSpacing/>
        <w:jc w:val="both"/>
        <w:rPr>
          <w:color w:val="000000"/>
          <w:lang w:bidi="ru-RU"/>
        </w:rPr>
      </w:pPr>
      <w:r>
        <w:rPr>
          <w:color w:val="000000"/>
          <w:lang w:bidi="ru-RU"/>
        </w:rPr>
        <w:t>устройство систем обнаружения пожара (установок и систем пожарной сигнализации), оповещения и управления эвакуацией людей при пожаре, где это необходимо;</w:t>
      </w:r>
    </w:p>
    <w:p w14:paraId="2B7E8F9A" w14:textId="77777777" w:rsidR="00641028" w:rsidRDefault="00641028" w:rsidP="00641028">
      <w:pPr>
        <w:widowControl w:val="0"/>
        <w:numPr>
          <w:ilvl w:val="0"/>
          <w:numId w:val="3"/>
        </w:numPr>
        <w:tabs>
          <w:tab w:val="left" w:pos="884"/>
        </w:tabs>
        <w:ind w:firstLine="620"/>
        <w:contextualSpacing/>
        <w:jc w:val="both"/>
        <w:rPr>
          <w:color w:val="000000"/>
          <w:lang w:bidi="ru-RU"/>
        </w:rPr>
      </w:pPr>
      <w:r>
        <w:rPr>
          <w:color w:val="000000"/>
          <w:lang w:bidi="ru-RU"/>
        </w:rP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14:paraId="3157D3D3" w14:textId="77777777" w:rsidR="00641028" w:rsidRDefault="00641028" w:rsidP="00641028">
      <w:pPr>
        <w:widowControl w:val="0"/>
        <w:numPr>
          <w:ilvl w:val="0"/>
          <w:numId w:val="3"/>
        </w:numPr>
        <w:tabs>
          <w:tab w:val="left" w:pos="934"/>
        </w:tabs>
        <w:ind w:firstLine="620"/>
        <w:jc w:val="both"/>
        <w:rPr>
          <w:lang w:eastAsia="en-US"/>
        </w:rPr>
      </w:pPr>
      <w:r>
        <w:rPr>
          <w:lang w:eastAsia="en-US"/>
        </w:rPr>
        <w:t>применение систем коллективной защиты и средств индивидуальной защиты людей от  воздействия опасных факторов пожара;</w:t>
      </w:r>
    </w:p>
    <w:p w14:paraId="11660711" w14:textId="77777777" w:rsidR="00641028" w:rsidRDefault="00641028" w:rsidP="00641028">
      <w:pPr>
        <w:widowControl w:val="0"/>
        <w:numPr>
          <w:ilvl w:val="0"/>
          <w:numId w:val="3"/>
        </w:numPr>
        <w:tabs>
          <w:tab w:val="left" w:pos="998"/>
        </w:tabs>
        <w:ind w:firstLine="620"/>
        <w:jc w:val="both"/>
        <w:rPr>
          <w:lang w:eastAsia="en-US"/>
        </w:rPr>
      </w:pPr>
      <w:r>
        <w:rPr>
          <w:lang w:eastAsia="en-US"/>
        </w:rPr>
        <w:t>применение первичных средств пожаротушения;</w:t>
      </w:r>
    </w:p>
    <w:p w14:paraId="1229E09C" w14:textId="77777777" w:rsidR="00641028" w:rsidRDefault="00641028" w:rsidP="00641028">
      <w:pPr>
        <w:widowControl w:val="0"/>
        <w:numPr>
          <w:ilvl w:val="0"/>
          <w:numId w:val="3"/>
        </w:numPr>
        <w:tabs>
          <w:tab w:val="left" w:pos="998"/>
        </w:tabs>
        <w:ind w:firstLine="620"/>
        <w:jc w:val="both"/>
        <w:rPr>
          <w:lang w:eastAsia="en-US"/>
        </w:rPr>
      </w:pPr>
      <w:r>
        <w:rPr>
          <w:lang w:eastAsia="en-US"/>
        </w:rPr>
        <w:t>организация деятельности подразделений пожарной охраны.</w:t>
      </w:r>
    </w:p>
    <w:p w14:paraId="6B9A7472" w14:textId="77777777" w:rsidR="00641028" w:rsidRDefault="00641028" w:rsidP="00641028">
      <w:pPr>
        <w:widowControl w:val="0"/>
        <w:ind w:firstLine="620"/>
        <w:jc w:val="both"/>
        <w:rPr>
          <w:color w:val="000000"/>
          <w:lang w:bidi="ru-RU"/>
        </w:rPr>
      </w:pPr>
      <w:r>
        <w:rPr>
          <w:color w:val="000000"/>
          <w:lang w:bidi="ru-RU"/>
        </w:rPr>
        <w:t xml:space="preserve">При разработке раздела «Мероприятия по обеспечению пожарной безопасности» </w:t>
      </w:r>
      <w:r>
        <w:rPr>
          <w:color w:val="000000"/>
          <w:lang w:bidi="ru-RU"/>
        </w:rPr>
        <w:lastRenderedPageBreak/>
        <w:t>использовать следующие нормативные документы;</w:t>
      </w:r>
    </w:p>
    <w:p w14:paraId="1F7226F6"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Градостроительный кодекс Российской Федерации от 29 декабря 2004 г. №190-ФЗ;</w:t>
      </w:r>
    </w:p>
    <w:p w14:paraId="794D746B"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Федеральный закон Российской Федерации от 22 июля 2008 г. № 123-ФЗ                          «Технический регламент о требованиях пожарной безопасности»;</w:t>
      </w:r>
    </w:p>
    <w:p w14:paraId="2B7830E5" w14:textId="77777777" w:rsidR="00641028" w:rsidRDefault="00641028" w:rsidP="00641028">
      <w:pPr>
        <w:widowControl w:val="0"/>
        <w:numPr>
          <w:ilvl w:val="0"/>
          <w:numId w:val="4"/>
        </w:numPr>
        <w:tabs>
          <w:tab w:val="left" w:pos="819"/>
        </w:tabs>
        <w:ind w:firstLine="620"/>
        <w:jc w:val="both"/>
        <w:rPr>
          <w:color w:val="000000"/>
          <w:lang w:bidi="ru-RU"/>
        </w:rPr>
      </w:pPr>
      <w:r>
        <w:rPr>
          <w:color w:val="000000"/>
          <w:lang w:bidi="ru-RU"/>
        </w:rPr>
        <w:t>Постановление Правительства РФ от 16 февраля 2008 г. № 87 «О составе разделов проектной документации и требованиях к их содержанию»;</w:t>
      </w:r>
    </w:p>
    <w:p w14:paraId="3CF89D21" w14:textId="77777777" w:rsidR="00641028" w:rsidRDefault="00641028" w:rsidP="00641028">
      <w:pPr>
        <w:widowControl w:val="0"/>
        <w:numPr>
          <w:ilvl w:val="0"/>
          <w:numId w:val="4"/>
        </w:numPr>
        <w:tabs>
          <w:tab w:val="left" w:pos="819"/>
        </w:tabs>
        <w:ind w:firstLine="620"/>
        <w:jc w:val="both"/>
        <w:rPr>
          <w:color w:val="000000"/>
          <w:lang w:bidi="ru-RU"/>
        </w:rPr>
      </w:pPr>
      <w:r>
        <w:rPr>
          <w:color w:val="000000"/>
          <w:lang w:bidi="ru-RU"/>
        </w:rPr>
        <w:t>Федеральный закон от 21 декабря 1994 г. № 69-ФЗ «О пожарной безопасности»;</w:t>
      </w:r>
    </w:p>
    <w:p w14:paraId="28B0CFF5" w14:textId="77777777" w:rsidR="00641028" w:rsidRDefault="00641028" w:rsidP="00641028">
      <w:pPr>
        <w:widowControl w:val="0"/>
        <w:numPr>
          <w:ilvl w:val="0"/>
          <w:numId w:val="4"/>
        </w:numPr>
        <w:tabs>
          <w:tab w:val="left" w:pos="834"/>
        </w:tabs>
        <w:ind w:firstLine="620"/>
        <w:jc w:val="both"/>
        <w:rPr>
          <w:color w:val="000000"/>
          <w:lang w:bidi="ru-RU"/>
        </w:rPr>
      </w:pPr>
      <w:r>
        <w:rPr>
          <w:color w:val="000000"/>
          <w:lang w:bidi="ru-RU"/>
        </w:rPr>
        <w:t>Федеральный закон от 4 мая 2011 г. № 99-ФЗ «О лицензировании отдельных видов деятельности»;</w:t>
      </w:r>
    </w:p>
    <w:p w14:paraId="2226C319" w14:textId="77777777" w:rsidR="00641028" w:rsidRDefault="00641028" w:rsidP="00641028">
      <w:pPr>
        <w:widowControl w:val="0"/>
        <w:numPr>
          <w:ilvl w:val="0"/>
          <w:numId w:val="4"/>
        </w:numPr>
        <w:tabs>
          <w:tab w:val="left" w:pos="878"/>
        </w:tabs>
        <w:ind w:firstLine="620"/>
        <w:jc w:val="both"/>
        <w:rPr>
          <w:color w:val="000000"/>
          <w:lang w:bidi="ru-RU"/>
        </w:rPr>
      </w:pPr>
      <w:r>
        <w:rPr>
          <w:color w:val="000000"/>
          <w:lang w:bidi="ru-RU"/>
        </w:rPr>
        <w:t>ГОСТ 12.1.004-91*. ССБТ. Пожарная безопасность. Общие требования;</w:t>
      </w:r>
    </w:p>
    <w:p w14:paraId="4417486F" w14:textId="77777777" w:rsidR="00641028" w:rsidRDefault="00641028" w:rsidP="00641028">
      <w:pPr>
        <w:widowControl w:val="0"/>
        <w:numPr>
          <w:ilvl w:val="0"/>
          <w:numId w:val="4"/>
        </w:numPr>
        <w:tabs>
          <w:tab w:val="left" w:pos="878"/>
        </w:tabs>
        <w:ind w:firstLine="620"/>
        <w:jc w:val="both"/>
        <w:rPr>
          <w:color w:val="000000"/>
          <w:lang w:bidi="ru-RU"/>
        </w:rPr>
      </w:pPr>
      <w:r>
        <w:rPr>
          <w:color w:val="000000"/>
          <w:lang w:bidi="ru-RU"/>
        </w:rPr>
        <w:t>ГОСТ 12.1.033-81*. Пожарная безопасность. Термины и определения;</w:t>
      </w:r>
    </w:p>
    <w:p w14:paraId="4C42A68F" w14:textId="77777777" w:rsidR="00641028" w:rsidRDefault="00641028" w:rsidP="00641028">
      <w:pPr>
        <w:widowControl w:val="0"/>
        <w:numPr>
          <w:ilvl w:val="0"/>
          <w:numId w:val="4"/>
        </w:numPr>
        <w:tabs>
          <w:tab w:val="left" w:pos="878"/>
        </w:tabs>
        <w:ind w:firstLine="620"/>
        <w:jc w:val="both"/>
        <w:rPr>
          <w:color w:val="000000"/>
          <w:lang w:bidi="ru-RU"/>
        </w:rPr>
      </w:pPr>
      <w:r>
        <w:rPr>
          <w:color w:val="000000"/>
          <w:lang w:bidi="ru-RU"/>
        </w:rPr>
        <w:t>СП 1.13130.2020 Системы противопожарной защиты. Эвакуационные пути и выходы;</w:t>
      </w:r>
    </w:p>
    <w:p w14:paraId="33FCACCB"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СП 2.13130.2020 Системы противопожарной защиты. Обеспечение огнестойкости объектов защиты;</w:t>
      </w:r>
    </w:p>
    <w:p w14:paraId="7F7DB059"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13E346E9" w14:textId="77777777" w:rsidR="00641028" w:rsidRDefault="00641028" w:rsidP="00641028">
      <w:pPr>
        <w:widowControl w:val="0"/>
        <w:numPr>
          <w:ilvl w:val="0"/>
          <w:numId w:val="4"/>
        </w:numPr>
        <w:tabs>
          <w:tab w:val="left" w:pos="819"/>
        </w:tabs>
        <w:ind w:firstLine="620"/>
        <w:jc w:val="both"/>
        <w:rPr>
          <w:color w:val="000000"/>
          <w:lang w:bidi="ru-RU"/>
        </w:rPr>
      </w:pPr>
      <w:r>
        <w:rPr>
          <w:color w:val="000000"/>
          <w:lang w:bidi="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112426CC" w14:textId="77777777" w:rsidR="00641028" w:rsidRDefault="00641028" w:rsidP="00641028">
      <w:pPr>
        <w:widowControl w:val="0"/>
        <w:numPr>
          <w:ilvl w:val="0"/>
          <w:numId w:val="4"/>
        </w:numPr>
        <w:tabs>
          <w:tab w:val="left" w:pos="819"/>
        </w:tabs>
        <w:ind w:firstLine="620"/>
        <w:jc w:val="both"/>
        <w:rPr>
          <w:color w:val="000000"/>
          <w:lang w:bidi="ru-RU"/>
        </w:rPr>
      </w:pPr>
      <w:r>
        <w:rPr>
          <w:color w:val="000000"/>
          <w:lang w:bidi="ru-RU"/>
        </w:rPr>
        <w:t>СП 485.1311500.2020. Свод правил. Системы противопожарной защиты. Установки пожаротушения автоматические. Нормы и правила проектирования;</w:t>
      </w:r>
    </w:p>
    <w:p w14:paraId="32F124E5" w14:textId="77777777" w:rsidR="00641028" w:rsidRDefault="00641028" w:rsidP="00641028">
      <w:pPr>
        <w:widowControl w:val="0"/>
        <w:numPr>
          <w:ilvl w:val="0"/>
          <w:numId w:val="4"/>
        </w:numPr>
        <w:tabs>
          <w:tab w:val="left" w:pos="882"/>
        </w:tabs>
        <w:ind w:firstLine="620"/>
        <w:jc w:val="both"/>
        <w:rPr>
          <w:color w:val="000000"/>
          <w:lang w:bidi="ru-RU"/>
        </w:rPr>
      </w:pPr>
      <w:r>
        <w:rPr>
          <w:color w:val="000000"/>
          <w:lang w:bidi="ru-RU"/>
        </w:rPr>
        <w:t>СП 6.13130.2013 «Системы противопожарной защиты. Электрооборудование. Требования пожарной безопасности;</w:t>
      </w:r>
    </w:p>
    <w:p w14:paraId="6821354A" w14:textId="77777777" w:rsidR="00641028" w:rsidRDefault="00641028" w:rsidP="00641028">
      <w:pPr>
        <w:widowControl w:val="0"/>
        <w:numPr>
          <w:ilvl w:val="0"/>
          <w:numId w:val="4"/>
        </w:numPr>
        <w:tabs>
          <w:tab w:val="left" w:pos="829"/>
        </w:tabs>
        <w:ind w:firstLine="620"/>
        <w:jc w:val="both"/>
        <w:rPr>
          <w:color w:val="000000"/>
          <w:lang w:bidi="ru-RU"/>
        </w:rPr>
      </w:pPr>
      <w:r>
        <w:rPr>
          <w:color w:val="000000"/>
          <w:lang w:bidi="ru-RU"/>
        </w:rPr>
        <w:t>СП 7.13130.2013 Отопление, вентиляция и кондиционирование. Требования пожарной безопасности;</w:t>
      </w:r>
    </w:p>
    <w:p w14:paraId="5D063864"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СП 8.13130.2020 Системы противопожарной защиты. Наружного противопожарное водоснабжение. Требования пожарной безопасности;</w:t>
      </w:r>
    </w:p>
    <w:p w14:paraId="52AE2C5E"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СП 9.13130.2009 Свод правил. Техника пожарная. Огнетушители. Требования к эксплуатации;</w:t>
      </w:r>
    </w:p>
    <w:p w14:paraId="7EE8FC65"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СП 10.13130.2020 Системы противопожарной защиты. Внутренний противопожарный водопровод. Нормы и правила проектирования;</w:t>
      </w:r>
    </w:p>
    <w:p w14:paraId="4B279E42" w14:textId="77777777" w:rsidR="00641028" w:rsidRDefault="00641028" w:rsidP="00641028">
      <w:pPr>
        <w:widowControl w:val="0"/>
        <w:numPr>
          <w:ilvl w:val="0"/>
          <w:numId w:val="4"/>
        </w:numPr>
        <w:tabs>
          <w:tab w:val="left" w:pos="829"/>
        </w:tabs>
        <w:ind w:firstLine="620"/>
        <w:jc w:val="both"/>
        <w:rPr>
          <w:color w:val="000000"/>
          <w:lang w:bidi="ru-RU"/>
        </w:rPr>
      </w:pPr>
      <w:r>
        <w:rPr>
          <w:color w:val="000000"/>
          <w:lang w:bidi="ru-RU"/>
        </w:rPr>
        <w:t>СП 11.13130.2009 Свод правил. Места дислокации подразделений пожарной охраны. Порядок и методика определения;</w:t>
      </w:r>
    </w:p>
    <w:p w14:paraId="49EF35A6" w14:textId="77777777" w:rsidR="00641028" w:rsidRDefault="00641028" w:rsidP="00641028">
      <w:pPr>
        <w:widowControl w:val="0"/>
        <w:numPr>
          <w:ilvl w:val="0"/>
          <w:numId w:val="4"/>
        </w:numPr>
        <w:tabs>
          <w:tab w:val="left" w:pos="834"/>
        </w:tabs>
        <w:ind w:firstLine="620"/>
        <w:jc w:val="both"/>
        <w:rPr>
          <w:color w:val="000000"/>
          <w:lang w:bidi="ru-RU"/>
        </w:rPr>
      </w:pPr>
      <w:r>
        <w:rPr>
          <w:color w:val="000000"/>
          <w:lang w:bidi="ru-RU"/>
        </w:rPr>
        <w:t>СП 12.13130.2009 «Определение категорий помещений, зданий и наружных установок по взрывопожарной и пожарной опасности»;</w:t>
      </w:r>
    </w:p>
    <w:p w14:paraId="78E9FBD1" w14:textId="77777777" w:rsidR="00641028" w:rsidRDefault="00641028" w:rsidP="00641028">
      <w:pPr>
        <w:widowControl w:val="0"/>
        <w:numPr>
          <w:ilvl w:val="0"/>
          <w:numId w:val="4"/>
        </w:numPr>
        <w:tabs>
          <w:tab w:val="left" w:pos="829"/>
        </w:tabs>
        <w:ind w:right="27" w:firstLine="620"/>
        <w:jc w:val="both"/>
        <w:rPr>
          <w:color w:val="000000"/>
          <w:lang w:bidi="ru-RU"/>
        </w:rPr>
      </w:pPr>
      <w:r>
        <w:rPr>
          <w:color w:val="000000"/>
          <w:lang w:bidi="ru-RU"/>
        </w:rPr>
        <w:t>ГОСТ Р 53297-2009 Лифты пассажирские и грузовые. Требования пожарной безопасности;</w:t>
      </w:r>
    </w:p>
    <w:p w14:paraId="436E6AF3" w14:textId="77777777" w:rsidR="00641028" w:rsidRDefault="00641028" w:rsidP="00641028">
      <w:pPr>
        <w:widowControl w:val="0"/>
        <w:numPr>
          <w:ilvl w:val="0"/>
          <w:numId w:val="4"/>
        </w:numPr>
        <w:tabs>
          <w:tab w:val="left" w:pos="882"/>
        </w:tabs>
        <w:ind w:firstLine="620"/>
        <w:jc w:val="both"/>
        <w:rPr>
          <w:color w:val="000000"/>
          <w:lang w:bidi="ru-RU"/>
        </w:rPr>
      </w:pPr>
      <w:r>
        <w:rPr>
          <w:color w:val="000000"/>
          <w:lang w:bidi="ru-RU"/>
        </w:rPr>
        <w:t>СТ СЭВ 383-87. Пожарная безопасность в строительстве. Термины и определения;</w:t>
      </w:r>
    </w:p>
    <w:p w14:paraId="7E09C703" w14:textId="77777777" w:rsidR="00641028" w:rsidRDefault="00641028" w:rsidP="00641028">
      <w:pPr>
        <w:widowControl w:val="0"/>
        <w:numPr>
          <w:ilvl w:val="0"/>
          <w:numId w:val="4"/>
        </w:numPr>
        <w:tabs>
          <w:tab w:val="left" w:pos="824"/>
        </w:tabs>
        <w:ind w:firstLine="620"/>
        <w:jc w:val="both"/>
        <w:rPr>
          <w:color w:val="000000"/>
          <w:lang w:bidi="ru-RU"/>
        </w:rPr>
      </w:pPr>
      <w:r>
        <w:rPr>
          <w:color w:val="000000"/>
          <w:lang w:bidi="ru-RU"/>
        </w:rPr>
        <w:t>Постановление Правительства РФ от 16 сентября 2021 № 1479 (ред. от 31 декабря 2020 г.) «Об утверждении Правил противопожарного режима в Российской Федерации».</w:t>
      </w:r>
    </w:p>
    <w:p w14:paraId="5824BD04" w14:textId="77777777" w:rsidR="00641028" w:rsidRDefault="00641028" w:rsidP="00641028">
      <w:pPr>
        <w:pBdr>
          <w:top w:val="single" w:sz="4" w:space="1" w:color="auto"/>
        </w:pBdr>
        <w:rPr>
          <w:rFonts w:eastAsia="Calibri"/>
          <w:lang w:eastAsia="en-US"/>
        </w:rPr>
      </w:pPr>
    </w:p>
    <w:p w14:paraId="14743745" w14:textId="77777777" w:rsidR="00641028" w:rsidRDefault="00641028" w:rsidP="00641028">
      <w:pPr>
        <w:spacing w:after="120"/>
        <w:ind w:firstLine="567"/>
        <w:jc w:val="both"/>
        <w:rPr>
          <w:rFonts w:eastAsia="Calibri"/>
          <w:lang w:eastAsia="en-US"/>
        </w:rPr>
      </w:pPr>
      <w:r>
        <w:rPr>
          <w:rFonts w:eastAsia="Calibri"/>
          <w:lang w:eastAsia="en-US"/>
        </w:rPr>
        <w:t>27.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p w14:paraId="49790C5C" w14:textId="77777777" w:rsidR="00641028" w:rsidRDefault="00641028" w:rsidP="00641028">
      <w:pPr>
        <w:widowControl w:val="0"/>
        <w:ind w:right="140" w:firstLine="567"/>
        <w:rPr>
          <w:color w:val="000000"/>
          <w:lang w:bidi="ru-RU"/>
        </w:rPr>
      </w:pPr>
      <w:r>
        <w:rPr>
          <w:color w:val="000000"/>
          <w:lang w:bidi="ru-RU"/>
        </w:rPr>
        <w:t>Выполнить в строгом соответствии с требованиями:</w:t>
      </w:r>
    </w:p>
    <w:p w14:paraId="43DC0B66" w14:textId="77777777" w:rsidR="00641028" w:rsidRDefault="00641028" w:rsidP="00641028">
      <w:pPr>
        <w:widowControl w:val="0"/>
        <w:ind w:right="140" w:firstLine="567"/>
        <w:jc w:val="both"/>
        <w:rPr>
          <w:color w:val="000000"/>
          <w:lang w:bidi="ru-RU"/>
        </w:rPr>
      </w:pPr>
      <w:r>
        <w:rPr>
          <w:color w:val="000000"/>
          <w:lang w:bidi="ru-RU"/>
        </w:rPr>
        <w:t>- Федеральный закон от 23 ноября 2009 г. № 261-ФЗ «Об энергоснабжении и о повышении эффективности, и о внесении изменений в отдельные законодательные акты РФ» (не ниже класса "С");</w:t>
      </w:r>
    </w:p>
    <w:p w14:paraId="6BAE2A0F" w14:textId="77777777" w:rsidR="00641028" w:rsidRDefault="00641028" w:rsidP="00641028">
      <w:pPr>
        <w:widowControl w:val="0"/>
        <w:ind w:firstLine="567"/>
        <w:jc w:val="both"/>
        <w:rPr>
          <w:color w:val="000000"/>
          <w:lang w:bidi="ru-RU"/>
        </w:rPr>
      </w:pPr>
      <w:r>
        <w:rPr>
          <w:color w:val="000000"/>
          <w:lang w:bidi="ru-RU"/>
        </w:rPr>
        <w:t>- СНиП 23-02-2003 «Тепловая защита зданий»;</w:t>
      </w:r>
    </w:p>
    <w:p w14:paraId="139071C5" w14:textId="77777777" w:rsidR="00641028" w:rsidRDefault="00641028" w:rsidP="00641028">
      <w:pPr>
        <w:ind w:firstLine="567"/>
        <w:jc w:val="both"/>
      </w:pPr>
      <w:r>
        <w:t xml:space="preserve">- СП 23-101-2004 «Проектирование тепловой защиты зданий»; </w:t>
      </w:r>
    </w:p>
    <w:p w14:paraId="276950D5" w14:textId="77777777" w:rsidR="00641028" w:rsidRDefault="00641028" w:rsidP="00641028">
      <w:pPr>
        <w:ind w:firstLine="567"/>
        <w:jc w:val="both"/>
      </w:pPr>
      <w:r>
        <w:lastRenderedPageBreak/>
        <w:t>- Постановления Правительства РФ от 31 декабря 2009 г. № 1221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или муниципальных нужд»;</w:t>
      </w:r>
    </w:p>
    <w:p w14:paraId="0E4ED30C" w14:textId="77777777" w:rsidR="00641028" w:rsidRDefault="00641028" w:rsidP="00641028">
      <w:pPr>
        <w:ind w:firstLine="567"/>
        <w:jc w:val="both"/>
      </w:pPr>
      <w:r>
        <w:t>- Приказа Минэкономразвития России от 04 июня 2010 г. № 229 «О требования энергетической эффективности в отношении товаров, используемых для создания элементов конструкций здания, строений, сооружений, в том числе инженерных систем ресурсоснабжения, влияющих на энергетическую эффективность зданий, строений и сооружений;</w:t>
      </w:r>
    </w:p>
    <w:p w14:paraId="01033AC5" w14:textId="77777777" w:rsidR="00641028" w:rsidRDefault="00641028" w:rsidP="00641028">
      <w:pPr>
        <w:ind w:firstLine="567"/>
        <w:jc w:val="both"/>
      </w:pPr>
      <w:r>
        <w:t>- Приказ Минпромторга России от 06 ноября 2018 г. № 4404 «Об утверждении перечня категорий товаров и их характеристик в пределах установленных Правительством Российской Федерации видов товаров и их характеристик, на которые распространяется требование о наличии информации о классе энергетической эффективности товаров в технической документации, прилагаемой к этим товарам, в их маркировке, на их этикетках, и перечня исключений из категорий данных товаров и их характеристик».</w:t>
      </w:r>
    </w:p>
    <w:p w14:paraId="73F24F03" w14:textId="77777777" w:rsidR="00641028" w:rsidRDefault="00641028" w:rsidP="00641028">
      <w:pPr>
        <w:pBdr>
          <w:top w:val="single" w:sz="4" w:space="1" w:color="auto"/>
        </w:pBdr>
        <w:jc w:val="both"/>
        <w:rPr>
          <w:rFonts w:eastAsia="Calibri"/>
          <w:sz w:val="18"/>
          <w:szCs w:val="18"/>
          <w:lang w:eastAsia="en-US"/>
        </w:rPr>
      </w:pPr>
      <w:r>
        <w:rPr>
          <w:rFonts w:eastAsia="Calibri"/>
          <w:sz w:val="18"/>
          <w:szCs w:val="18"/>
          <w:lang w:eastAsia="en-US"/>
        </w:rPr>
        <w:t>(указываются в отношении объектов, на которые распространяются требования энергетической эффективности</w:t>
      </w:r>
      <w:r>
        <w:rPr>
          <w:rFonts w:eastAsia="Calibri"/>
          <w:sz w:val="18"/>
          <w:szCs w:val="18"/>
          <w:lang w:eastAsia="en-US"/>
        </w:rPr>
        <w:br/>
        <w:t>и требования оснащенности их приборами учета используемых энергетических ресурсов)</w:t>
      </w:r>
    </w:p>
    <w:p w14:paraId="31CE0FD1" w14:textId="77777777" w:rsidR="00641028" w:rsidRDefault="00641028" w:rsidP="00641028">
      <w:pPr>
        <w:spacing w:before="120" w:after="120"/>
        <w:ind w:firstLine="567"/>
        <w:jc w:val="both"/>
        <w:rPr>
          <w:rFonts w:eastAsia="Calibri"/>
          <w:lang w:eastAsia="en-US"/>
        </w:rPr>
      </w:pPr>
      <w:r>
        <w:rPr>
          <w:rFonts w:eastAsia="Calibri"/>
          <w:lang w:eastAsia="en-US"/>
        </w:rPr>
        <w:t>28. Требования к мероприятиям по обеспечению доступа маломобильных групп населения к объекту:</w:t>
      </w:r>
    </w:p>
    <w:p w14:paraId="49418F54" w14:textId="77777777" w:rsidR="00641028" w:rsidRDefault="00641028" w:rsidP="00641028">
      <w:pPr>
        <w:widowControl w:val="0"/>
        <w:tabs>
          <w:tab w:val="left" w:leader="underscore" w:pos="624"/>
        </w:tabs>
        <w:ind w:firstLine="567"/>
        <w:jc w:val="both"/>
        <w:rPr>
          <w:color w:val="000000"/>
          <w:lang w:bidi="ru-RU"/>
        </w:rPr>
      </w:pPr>
      <w:r>
        <w:rPr>
          <w:color w:val="000000"/>
          <w:lang w:bidi="ru-RU"/>
        </w:rPr>
        <w:t xml:space="preserve">Выполнить в строгом соответствии с требованиями Постановления Правительства РФ               от 29.03.2019 № 363 «Об утверждении государственной программы Российской Федерации «Доступная среда»», СП 59.13330.2020 «Доступность зданий и сооружений для маломобильных групп населения. Актуализированная редакция СНиП 35-01-2001. </w:t>
      </w:r>
    </w:p>
    <w:p w14:paraId="73247183" w14:textId="77777777" w:rsidR="00641028" w:rsidRDefault="00641028" w:rsidP="00641028">
      <w:pPr>
        <w:pBdr>
          <w:top w:val="single" w:sz="4" w:space="1" w:color="auto"/>
        </w:pBdr>
        <w:jc w:val="both"/>
        <w:rPr>
          <w:rFonts w:eastAsia="Calibri"/>
          <w:sz w:val="18"/>
          <w:szCs w:val="18"/>
          <w:lang w:eastAsia="en-US"/>
        </w:rPr>
      </w:pPr>
      <w:r>
        <w:rPr>
          <w:rFonts w:eastAsia="Calibri"/>
          <w:sz w:val="18"/>
          <w:szCs w:val="18"/>
          <w:lang w:eastAsia="en-US"/>
        </w:rPr>
        <w:t>(указываются для объектов здравоохранения, образования, культуры, отдыха, спорта и иных объектов социально-культурного</w:t>
      </w:r>
      <w:r>
        <w:rPr>
          <w:rFonts w:eastAsia="Calibri"/>
          <w:sz w:val="18"/>
          <w:szCs w:val="18"/>
          <w:lang w:eastAsia="en-US"/>
        </w:rPr>
        <w:br/>
        <w:t>и коммунально-бытового назначения, объектов транспорта, торговли, общественного питания, объектов делового, административного, финансового, религиозного назначения, объектов жилищного фонда)</w:t>
      </w:r>
    </w:p>
    <w:p w14:paraId="5823B349" w14:textId="77777777" w:rsidR="00641028" w:rsidRDefault="00641028" w:rsidP="00641028">
      <w:pPr>
        <w:spacing w:before="120" w:after="120"/>
        <w:ind w:firstLine="567"/>
        <w:jc w:val="both"/>
        <w:rPr>
          <w:rFonts w:eastAsia="Calibri"/>
          <w:lang w:eastAsia="en-US"/>
        </w:rPr>
      </w:pPr>
      <w:r>
        <w:rPr>
          <w:rFonts w:eastAsia="Calibri"/>
          <w:lang w:eastAsia="en-US"/>
        </w:rPr>
        <w:t>29. Требования к инженерно-техническому укреплению объекта в целях обеспечения его антитеррористической защищенности:</w:t>
      </w:r>
    </w:p>
    <w:p w14:paraId="6CA1EBBB" w14:textId="77777777" w:rsidR="00641028" w:rsidRDefault="00641028" w:rsidP="00641028">
      <w:pPr>
        <w:widowControl w:val="0"/>
        <w:ind w:firstLine="567"/>
        <w:jc w:val="both"/>
        <w:rPr>
          <w:color w:val="000000"/>
          <w:lang w:bidi="ru-RU"/>
        </w:rPr>
      </w:pPr>
      <w:r>
        <w:rPr>
          <w:color w:val="000000"/>
          <w:lang w:bidi="ru-RU"/>
        </w:rPr>
        <w:t>Выполнить в соответствии с требованиями нормативных документов в области строительства, действующих на территории РФ; СНиП; НПБ; СанПиН и т.д. В том числе в соответствии с постановлением Правительства РФ от 31 августа 2019 г. № 1133</w:t>
      </w:r>
      <w:r>
        <w:rPr>
          <w:color w:val="000000"/>
          <w:lang w:bidi="ru-RU"/>
        </w:rPr>
        <w:br/>
        <w:t>«Об утверждении требований к антитеррористической защищенности объектов (территорий)</w:t>
      </w:r>
      <w:r>
        <w:rPr>
          <w:color w:val="000000"/>
          <w:lang w:bidi="ru-RU"/>
        </w:rPr>
        <w:br/>
        <w:t>Министерства Российской Федерации по делам гражданской обороны, чрезвычайным</w:t>
      </w:r>
      <w:r>
        <w:rPr>
          <w:color w:val="000000"/>
          <w:lang w:bidi="ru-RU"/>
        </w:rPr>
        <w:br/>
        <w:t>ситуациям и ликвидации последствий стихийных бедствий, его территориальных органов и</w:t>
      </w:r>
      <w:r>
        <w:rPr>
          <w:color w:val="000000"/>
          <w:lang w:bidi="ru-RU"/>
        </w:rPr>
        <w:br/>
        <w:t>подведомственных ему организаций, а также формы паспорта безопасности этих объектов</w:t>
      </w:r>
      <w:r>
        <w:rPr>
          <w:color w:val="000000"/>
          <w:lang w:bidi="ru-RU"/>
        </w:rPr>
        <w:br/>
        <w:t>(территорий)», С'П 132.13330.2011 «Обеспеченность антитеррористической защищенности зданий и сооружений.</w:t>
      </w:r>
    </w:p>
    <w:p w14:paraId="1ADD5A93"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(указывается необходимость выполнения мероприятий и (или) соответствующих разделов проектной документации в соответствии с требованиями технических регламентов с учетом функционального назначения и параметров объекта, а также требованиями постановления Правительства Российской Федерации от 25 декабря 2013 г. № 1244 «Об антитеррористической защищенности объектов (территорий)» (Собрание законодательства Российской Федерации, 2013, № 52, ст. 7220; 2022, № 11, ст. 1683)</w:t>
      </w:r>
    </w:p>
    <w:p w14:paraId="38E873C6" w14:textId="77777777" w:rsidR="00641028" w:rsidRDefault="00641028" w:rsidP="00641028">
      <w:pPr>
        <w:spacing w:before="120" w:after="120"/>
        <w:ind w:firstLine="567"/>
        <w:jc w:val="both"/>
        <w:rPr>
          <w:rFonts w:eastAsia="Calibri"/>
          <w:lang w:eastAsia="en-US"/>
        </w:rPr>
      </w:pPr>
      <w:r>
        <w:rPr>
          <w:rFonts w:eastAsia="Calibri"/>
          <w:lang w:eastAsia="en-US"/>
        </w:rPr>
        <w:t>30. Требования к соблюдению безопасных для здоровья человека условий проживания</w:t>
      </w:r>
      <w:r>
        <w:rPr>
          <w:rFonts w:eastAsia="Calibri"/>
          <w:lang w:eastAsia="en-US"/>
        </w:rPr>
        <w:br/>
        <w:t>и пребывания в объекте и требования к соблюдению безопасного уровня воздействия объекта на окружающую среду:</w:t>
      </w:r>
    </w:p>
    <w:p w14:paraId="48AE3983" w14:textId="77777777" w:rsidR="00641028" w:rsidRDefault="00641028" w:rsidP="00641028">
      <w:pPr>
        <w:widowControl w:val="0"/>
        <w:ind w:right="60" w:firstLine="567"/>
        <w:jc w:val="both"/>
        <w:outlineLvl w:val="0"/>
        <w:rPr>
          <w:color w:val="000000"/>
          <w:lang w:bidi="ru-RU"/>
        </w:rPr>
      </w:pPr>
      <w:r>
        <w:rPr>
          <w:color w:val="000000"/>
          <w:lang w:bidi="ru-RU"/>
        </w:rPr>
        <w:t>Разработать согласно требованиям, действующим на территории РФ; СНиП. НПБ, СанПиН и</w:t>
      </w:r>
      <w:bookmarkStart w:id="0" w:name="bookmark0"/>
      <w:r>
        <w:rPr>
          <w:color w:val="000000"/>
          <w:lang w:bidi="ru-RU"/>
        </w:rPr>
        <w:t xml:space="preserve"> др.</w:t>
      </w:r>
      <w:bookmarkEnd w:id="0"/>
      <w:r>
        <w:rPr>
          <w:color w:val="000000"/>
          <w:lang w:bidi="ru-RU"/>
        </w:rPr>
        <w:t xml:space="preserve"> Проектом предусмотреть соблюдение безопасные для здоровья человека условия пребывания на объекте.</w:t>
      </w:r>
    </w:p>
    <w:p w14:paraId="5EE13479"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lastRenderedPageBreak/>
        <w:t>(указывается необходимость выполнения мероприятий и (или) подготовки соответствующих разделов проектной документации в соответствии с требованиями технических регламентов, экологических и санитарно-гигиенических требований, а также с учетом функционального назначения предприятия (объекта)</w:t>
      </w:r>
    </w:p>
    <w:p w14:paraId="00A6F6A7" w14:textId="77777777" w:rsidR="00641028" w:rsidRDefault="00641028" w:rsidP="00641028">
      <w:pPr>
        <w:spacing w:before="120" w:after="120"/>
        <w:ind w:firstLine="567"/>
        <w:rPr>
          <w:rFonts w:eastAsia="Calibri"/>
          <w:lang w:eastAsia="en-US"/>
        </w:rPr>
      </w:pPr>
      <w:r>
        <w:rPr>
          <w:rFonts w:eastAsia="Calibri"/>
          <w:lang w:eastAsia="en-US"/>
        </w:rPr>
        <w:t>31. Требования к технической эксплуатации и техническому обслуживанию объекта:</w:t>
      </w:r>
    </w:p>
    <w:p w14:paraId="20511F57" w14:textId="77777777" w:rsidR="00641028" w:rsidRDefault="00641028" w:rsidP="00641028">
      <w:pPr>
        <w:ind w:firstLine="567"/>
        <w:jc w:val="both"/>
      </w:pPr>
      <w:r>
        <w:t>Выполнить в соответствии с требованиями нормативных документов в области строительства,</w:t>
      </w:r>
    </w:p>
    <w:p w14:paraId="632C08B3" w14:textId="77777777" w:rsidR="00641028" w:rsidRDefault="00641028" w:rsidP="00641028">
      <w:pPr>
        <w:ind w:firstLine="567"/>
        <w:jc w:val="both"/>
      </w:pPr>
      <w:r>
        <w:t>РФ СНиП, СП. действующих на территории НПБ, СП 255.1325800.2016 «Здания и сооружения». Правила эксплуатации</w:t>
      </w:r>
    </w:p>
    <w:p w14:paraId="2B5693EE" w14:textId="77777777" w:rsidR="00641028" w:rsidRDefault="00641028" w:rsidP="00641028">
      <w:pPr>
        <w:pBdr>
          <w:top w:val="single" w:sz="4" w:space="1" w:color="auto"/>
        </w:pBdr>
        <w:rPr>
          <w:rFonts w:eastAsia="Calibri"/>
          <w:lang w:eastAsia="en-US"/>
        </w:rPr>
      </w:pPr>
    </w:p>
    <w:p w14:paraId="3375EBFA" w14:textId="77777777" w:rsidR="00641028" w:rsidRDefault="00641028" w:rsidP="00641028">
      <w:pPr>
        <w:spacing w:before="120" w:after="120"/>
        <w:ind w:firstLine="567"/>
        <w:rPr>
          <w:rFonts w:eastAsia="Calibri"/>
          <w:lang w:eastAsia="en-US"/>
        </w:rPr>
      </w:pPr>
      <w:r>
        <w:rPr>
          <w:rFonts w:eastAsia="Calibri"/>
          <w:lang w:eastAsia="en-US"/>
        </w:rPr>
        <w:t>32. Требования к проекту организации строительства объекта:</w:t>
      </w:r>
    </w:p>
    <w:p w14:paraId="4DEA997B" w14:textId="77777777" w:rsidR="00641028" w:rsidRDefault="00641028" w:rsidP="00641028">
      <w:pPr>
        <w:ind w:firstLine="567"/>
        <w:jc w:val="both"/>
        <w:rPr>
          <w:color w:val="000000"/>
          <w:lang w:bidi="ru-RU"/>
        </w:rPr>
      </w:pPr>
      <w:r>
        <w:t>Разработать раздел «Проект организации строительства» в соответствии с СП</w:t>
      </w:r>
      <w:r>
        <w:br/>
      </w:r>
      <w:r>
        <w:rPr>
          <w:color w:val="000000"/>
          <w:lang w:bidi="ru-RU"/>
        </w:rPr>
        <w:t>48.13330.2011 Организация строительства. Актуализированная редакция СНиП 12-01-2004.</w:t>
      </w:r>
    </w:p>
    <w:p w14:paraId="3C0EDE59" w14:textId="77777777" w:rsidR="00641028" w:rsidRDefault="00641028" w:rsidP="00641028">
      <w:pPr>
        <w:pBdr>
          <w:top w:val="single" w:sz="4" w:space="1" w:color="auto"/>
        </w:pBdr>
        <w:rPr>
          <w:rFonts w:eastAsia="Calibri"/>
          <w:lang w:eastAsia="en-US"/>
        </w:rPr>
      </w:pPr>
    </w:p>
    <w:p w14:paraId="2174CDEE" w14:textId="77777777" w:rsidR="00641028" w:rsidRDefault="00641028" w:rsidP="00641028">
      <w:pPr>
        <w:spacing w:after="120"/>
        <w:ind w:firstLine="567"/>
        <w:jc w:val="both"/>
        <w:rPr>
          <w:rFonts w:eastAsia="Calibri"/>
          <w:lang w:eastAsia="en-US"/>
        </w:rPr>
      </w:pPr>
      <w:r>
        <w:rPr>
          <w:rFonts w:eastAsia="Calibri"/>
          <w:lang w:eastAsia="en-US"/>
        </w:rPr>
        <w:t>33. Требования о необходимости сноса или сохранения зданий, сооружений, вырубки или сохранения зеленых насаждений, реконструкции, капитального ремонта существующих линейных объектов в связи с планируемым строительством объекта, расположенных на земельном участке, на котором планируется строительство объекта:</w:t>
      </w:r>
    </w:p>
    <w:p w14:paraId="190CF5E2" w14:textId="77777777" w:rsidR="00641028" w:rsidRDefault="00641028" w:rsidP="00641028">
      <w:pPr>
        <w:ind w:firstLine="567"/>
        <w:jc w:val="both"/>
        <w:rPr>
          <w:rFonts w:eastAsia="Calibri"/>
          <w:lang w:eastAsia="en-US"/>
        </w:rPr>
      </w:pPr>
      <w:r>
        <w:rPr>
          <w:rFonts w:eastAsia="Calibri"/>
          <w:lang w:eastAsia="en-US"/>
        </w:rPr>
        <w:t xml:space="preserve">Предусмотреть вырубку или сохранение зеленых насаждений, </w:t>
      </w:r>
      <w:r>
        <w:rPr>
          <w:color w:val="000000"/>
          <w:lang w:bidi="ru-RU"/>
        </w:rPr>
        <w:t>согласовать с Государственным заказчиком.</w:t>
      </w:r>
    </w:p>
    <w:p w14:paraId="2141B173" w14:textId="77777777" w:rsidR="00641028" w:rsidRDefault="00641028" w:rsidP="00641028">
      <w:pPr>
        <w:pBdr>
          <w:top w:val="single" w:sz="4" w:space="1" w:color="auto"/>
        </w:pBdr>
        <w:rPr>
          <w:rFonts w:eastAsia="Calibri"/>
          <w:lang w:eastAsia="en-US"/>
        </w:rPr>
      </w:pPr>
    </w:p>
    <w:p w14:paraId="70415427" w14:textId="77777777" w:rsidR="00641028" w:rsidRDefault="00641028" w:rsidP="00641028">
      <w:pPr>
        <w:keepNext/>
        <w:spacing w:after="120"/>
        <w:ind w:firstLine="567"/>
        <w:jc w:val="both"/>
        <w:rPr>
          <w:rFonts w:eastAsia="Calibri"/>
          <w:lang w:eastAsia="en-US"/>
        </w:rPr>
      </w:pPr>
      <w:r>
        <w:rPr>
          <w:rFonts w:eastAsia="Calibri"/>
          <w:lang w:eastAsia="en-US"/>
        </w:rPr>
        <w:t>34. Требования к решениям по благоустройству прилегающей территории, малым архитектурным формам и планировочной организации земельного участка:</w:t>
      </w:r>
    </w:p>
    <w:p w14:paraId="15465208" w14:textId="77777777" w:rsidR="00641028" w:rsidRDefault="00641028" w:rsidP="00641028">
      <w:pPr>
        <w:widowControl w:val="0"/>
        <w:ind w:firstLine="567"/>
        <w:jc w:val="both"/>
        <w:rPr>
          <w:color w:val="000000"/>
          <w:lang w:bidi="ru-RU"/>
        </w:rPr>
      </w:pPr>
      <w:r>
        <w:rPr>
          <w:color w:val="000000"/>
          <w:lang w:bidi="ru-RU"/>
        </w:rPr>
        <w:t>Предусмотреть благоустройство прилегающей территории, согласовать с Государственным заказчиком.</w:t>
      </w:r>
    </w:p>
    <w:p w14:paraId="45C5CC1B" w14:textId="77777777" w:rsidR="00641028" w:rsidRDefault="00641028" w:rsidP="00641028">
      <w:pPr>
        <w:pBdr>
          <w:top w:val="single" w:sz="4" w:space="1" w:color="auto"/>
        </w:pBdr>
        <w:ind w:firstLine="567"/>
        <w:jc w:val="center"/>
        <w:rPr>
          <w:rFonts w:eastAsia="Calibri"/>
          <w:sz w:val="18"/>
          <w:szCs w:val="18"/>
          <w:lang w:eastAsia="en-US"/>
        </w:rPr>
      </w:pPr>
      <w:r>
        <w:rPr>
          <w:rFonts w:eastAsia="Calibri"/>
          <w:sz w:val="18"/>
          <w:szCs w:val="18"/>
          <w:lang w:eastAsia="en-US"/>
        </w:rPr>
        <w:t>(указываются решения по благоустройству, озеленению территории объекта, обустройству площадок и малых архитектурных форм в соответствии с утвержденной документацией по планировке территории, согласованными эскизами организации земельного участка объекта и его благоустройства и озеленения)</w:t>
      </w:r>
    </w:p>
    <w:p w14:paraId="5034016C" w14:textId="77777777" w:rsidR="00641028" w:rsidRDefault="00641028" w:rsidP="00641028">
      <w:pPr>
        <w:spacing w:before="120" w:after="120"/>
        <w:ind w:firstLine="567"/>
        <w:rPr>
          <w:rFonts w:eastAsia="Calibri"/>
          <w:lang w:eastAsia="en-US"/>
        </w:rPr>
      </w:pPr>
      <w:r>
        <w:rPr>
          <w:rFonts w:eastAsia="Calibri"/>
          <w:lang w:eastAsia="en-US"/>
        </w:rPr>
        <w:t>35. Требования к разработке проекта рекультивации земель:</w:t>
      </w:r>
    </w:p>
    <w:p w14:paraId="76276F5D" w14:textId="77777777" w:rsidR="00641028" w:rsidRDefault="00641028" w:rsidP="00641028">
      <w:pPr>
        <w:ind w:firstLine="567"/>
        <w:jc w:val="center"/>
        <w:rPr>
          <w:rFonts w:eastAsia="Calibri"/>
          <w:lang w:eastAsia="en-US"/>
        </w:rPr>
      </w:pPr>
      <w:r>
        <w:rPr>
          <w:rFonts w:eastAsia="Calibri"/>
          <w:lang w:eastAsia="en-US"/>
        </w:rPr>
        <w:t>Не установлено.</w:t>
      </w:r>
    </w:p>
    <w:p w14:paraId="61E82889"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в случае необходимости проведения рекультивации земель согласно пункту 5 статьи 13 Земельного кодекса Российской Федерации (Собрание законодательства Российской Федерации, 2001, № 44, ст. 4147; 2016, № 27, ст. 4267)</w:t>
      </w:r>
    </w:p>
    <w:p w14:paraId="22680363" w14:textId="77777777" w:rsidR="00641028" w:rsidRDefault="00641028" w:rsidP="00641028">
      <w:pPr>
        <w:spacing w:before="120" w:after="120"/>
        <w:ind w:firstLine="567"/>
        <w:jc w:val="both"/>
        <w:rPr>
          <w:rFonts w:eastAsia="Calibri"/>
          <w:lang w:eastAsia="en-US"/>
        </w:rPr>
      </w:pPr>
      <w:r>
        <w:rPr>
          <w:rFonts w:eastAsia="Calibri"/>
          <w:lang w:eastAsia="en-US"/>
        </w:rPr>
        <w:t>36. Требования к местам складирования излишков грунта и (или) мусора при строительстве и протяженность маршрута их доставки:</w:t>
      </w:r>
    </w:p>
    <w:p w14:paraId="0B56AADC" w14:textId="77777777" w:rsidR="00641028" w:rsidRDefault="00641028" w:rsidP="00641028">
      <w:pPr>
        <w:ind w:firstLine="567"/>
        <w:jc w:val="both"/>
        <w:rPr>
          <w:rFonts w:eastAsia="Calibri"/>
          <w:lang w:eastAsia="en-US"/>
        </w:rPr>
      </w:pPr>
      <w:r>
        <w:t>Предусмотреть вывоз грунта, а также строительного мусора и отходов строительства на полигон в соответствии с разрешительными документами заинтересованных служб.</w:t>
      </w:r>
    </w:p>
    <w:p w14:paraId="16E56EC0"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при необходимости с учетом требований правовых актов органов местного самоуправления)</w:t>
      </w:r>
    </w:p>
    <w:p w14:paraId="7AD67165" w14:textId="77777777" w:rsidR="00641028" w:rsidRDefault="00641028" w:rsidP="00641028">
      <w:pPr>
        <w:spacing w:after="120"/>
        <w:ind w:firstLine="567"/>
        <w:jc w:val="both"/>
        <w:rPr>
          <w:rFonts w:eastAsia="Calibri"/>
          <w:lang w:eastAsia="en-US"/>
        </w:rPr>
      </w:pPr>
    </w:p>
    <w:p w14:paraId="0FC931FF" w14:textId="77777777" w:rsidR="00641028" w:rsidRDefault="00641028" w:rsidP="00641028">
      <w:pPr>
        <w:spacing w:after="120"/>
        <w:ind w:firstLine="567"/>
        <w:jc w:val="both"/>
        <w:rPr>
          <w:rFonts w:eastAsia="Calibri"/>
          <w:lang w:eastAsia="en-US"/>
        </w:rPr>
      </w:pPr>
      <w:r>
        <w:rPr>
          <w:rFonts w:eastAsia="Calibri"/>
          <w:lang w:eastAsia="en-US"/>
        </w:rPr>
        <w:t>37. Требования к выполнению научно-исследовательских и опытно-конструкторских работ в процессе проектирования и строительства объекта:</w:t>
      </w:r>
    </w:p>
    <w:p w14:paraId="348FB251" w14:textId="77777777" w:rsidR="00641028" w:rsidRDefault="00641028" w:rsidP="00641028">
      <w:pPr>
        <w:jc w:val="center"/>
        <w:rPr>
          <w:rFonts w:eastAsia="Calibri"/>
          <w:lang w:eastAsia="en-US"/>
        </w:rPr>
      </w:pPr>
      <w:r>
        <w:rPr>
          <w:rFonts w:eastAsia="Calibri"/>
          <w:lang w:eastAsia="en-US"/>
        </w:rPr>
        <w:t>Не установлено.</w:t>
      </w:r>
    </w:p>
    <w:p w14:paraId="07B8AD7D" w14:textId="77777777" w:rsidR="00641028" w:rsidRDefault="00641028" w:rsidP="00641028">
      <w:pPr>
        <w:pBdr>
          <w:top w:val="single" w:sz="4" w:space="1" w:color="auto"/>
        </w:pBdr>
        <w:jc w:val="center"/>
        <w:rPr>
          <w:rFonts w:eastAsia="Calibri"/>
          <w:sz w:val="18"/>
          <w:szCs w:val="18"/>
          <w:lang w:eastAsia="en-US"/>
        </w:rPr>
      </w:pPr>
      <w:r>
        <w:rPr>
          <w:rFonts w:eastAsia="Calibri"/>
          <w:sz w:val="18"/>
          <w:szCs w:val="18"/>
          <w:lang w:eastAsia="en-US"/>
        </w:rPr>
        <w:t>(указываются в случае необходимости выполнения научно-исследовательских, опытно-конструкторских работ при проектировании и строительстве объекта)</w:t>
      </w:r>
    </w:p>
    <w:p w14:paraId="52E442A4" w14:textId="77777777" w:rsidR="00641028" w:rsidRDefault="00641028" w:rsidP="00641028">
      <w:pPr>
        <w:jc w:val="center"/>
        <w:rPr>
          <w:rFonts w:eastAsia="Calibri"/>
          <w:b/>
          <w:lang w:eastAsia="en-US"/>
        </w:rPr>
      </w:pPr>
    </w:p>
    <w:p w14:paraId="19DD6A31" w14:textId="77777777" w:rsidR="00641028" w:rsidRDefault="00641028" w:rsidP="00641028">
      <w:pPr>
        <w:jc w:val="center"/>
        <w:rPr>
          <w:rFonts w:eastAsia="Calibri"/>
          <w:b/>
          <w:lang w:eastAsia="en-US"/>
        </w:rPr>
      </w:pPr>
      <w:r>
        <w:rPr>
          <w:rFonts w:eastAsia="Calibri"/>
          <w:b/>
          <w:lang w:val="en-US" w:eastAsia="en-US"/>
        </w:rPr>
        <w:t>III</w:t>
      </w:r>
      <w:r>
        <w:rPr>
          <w:rFonts w:eastAsia="Calibri"/>
          <w:b/>
          <w:lang w:eastAsia="en-US"/>
        </w:rPr>
        <w:t>. Иные требования к проектированию</w:t>
      </w:r>
    </w:p>
    <w:p w14:paraId="5E3FA0C2" w14:textId="77777777" w:rsidR="00641028" w:rsidRDefault="00641028" w:rsidP="00641028">
      <w:pPr>
        <w:ind w:firstLine="567"/>
        <w:jc w:val="both"/>
        <w:rPr>
          <w:rFonts w:eastAsia="Calibri"/>
          <w:lang w:eastAsia="en-US"/>
        </w:rPr>
      </w:pPr>
      <w:r>
        <w:rPr>
          <w:rFonts w:eastAsia="Calibri"/>
          <w:lang w:eastAsia="en-US"/>
        </w:rPr>
        <w:t>38. 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 (указываются при необходимости):</w:t>
      </w:r>
    </w:p>
    <w:p w14:paraId="4A070CD7" w14:textId="77777777" w:rsidR="00641028" w:rsidRDefault="00641028" w:rsidP="00641028">
      <w:pPr>
        <w:ind w:firstLine="567"/>
        <w:jc w:val="both"/>
        <w:rPr>
          <w:rStyle w:val="310"/>
          <w:rFonts w:eastAsia="Calibri"/>
        </w:rPr>
      </w:pPr>
      <w:r>
        <w:rPr>
          <w:color w:val="000000"/>
          <w:lang w:eastAsia="en-US" w:bidi="en-US"/>
        </w:rPr>
        <w:lastRenderedPageBreak/>
        <w:t>П</w:t>
      </w:r>
      <w:r>
        <w:rPr>
          <w:color w:val="000000"/>
          <w:lang w:bidi="ru-RU"/>
        </w:rPr>
        <w:t xml:space="preserve">роектную документацию выполнить в соответствии с требованиями постановления Правительства РФ от 16.02.2008 № 87 «О составе разделов проектной документации и требованиях к их содержанию», в объеме необходимом и достаточном для получения положительного заключения экспертизы, ее дальнейшего утверждения и эффективной эксплуатации объекта. </w:t>
      </w:r>
      <w:r>
        <w:rPr>
          <w:rStyle w:val="310"/>
          <w:rFonts w:eastAsia="Calibri"/>
        </w:rPr>
        <w:t>Оформление чертежей и пояснительных записок обязательно выполнять в соответствии со СНиП и ГОСТ.</w:t>
      </w:r>
    </w:p>
    <w:p w14:paraId="0B847032" w14:textId="77777777" w:rsidR="00641028" w:rsidRDefault="00641028" w:rsidP="00641028">
      <w:pPr>
        <w:widowControl w:val="0"/>
        <w:ind w:firstLine="567"/>
        <w:jc w:val="both"/>
      </w:pPr>
      <w:r>
        <w:rPr>
          <w:rStyle w:val="310"/>
          <w:rFonts w:eastAsia="Calibri"/>
        </w:rPr>
        <w:t xml:space="preserve">Подрядчик (проектная организация) передает Государственному заказчику исключительные права в полном объеме на результаты работ, предусмотренные настоящим заданием на проектирование. </w:t>
      </w:r>
      <w:r>
        <w:t xml:space="preserve">Проектная документация передается в пользу Заказчика с исключительным авторским правом на ее повторное и многократное использование без согласия автора проектной документации, согласно ст. ст. 1233, 1234 и 1259 Гражданского кодекса Российской Федерации. </w:t>
      </w:r>
      <w:r>
        <w:rPr>
          <w:rStyle w:val="310"/>
          <w:rFonts w:eastAsia="Calibri"/>
        </w:rPr>
        <w:t>Подрядчик (проектная организация) не вправе использовать результаты работ для собственных нужд и обязан осуществить необходимые мероприятия по возможности ее повторного использования Государственным заказчиком. Проектная документация согласовывается Подрядчиком со всеми заинтересованными органами власти, учреждениями и организациями.</w:t>
      </w:r>
    </w:p>
    <w:p w14:paraId="72D0EAB4" w14:textId="77777777" w:rsidR="00641028" w:rsidRDefault="00641028" w:rsidP="00641028">
      <w:pPr>
        <w:widowControl w:val="0"/>
        <w:ind w:firstLine="567"/>
        <w:jc w:val="both"/>
        <w:rPr>
          <w:color w:val="000000"/>
          <w:lang w:bidi="ru-RU"/>
        </w:rPr>
      </w:pPr>
      <w:r>
        <w:rPr>
          <w:color w:val="000000"/>
          <w:lang w:bidi="ru-RU"/>
        </w:rPr>
        <w:t xml:space="preserve">Объем выдаваемой Заказчику документации - в 5 (пяти) экземплярах на бумажном носителе и в 1 (одном) экземпляре на электронном носителе: рабочие чертежи - в редактируемом формате, остальные разделы – в формате </w:t>
      </w:r>
      <w:r>
        <w:rPr>
          <w:color w:val="000000"/>
          <w:lang w:val="en-US" w:bidi="ru-RU"/>
        </w:rPr>
        <w:t>MS</w:t>
      </w:r>
      <w:r>
        <w:rPr>
          <w:color w:val="000000"/>
          <w:lang w:bidi="ru-RU"/>
        </w:rPr>
        <w:t xml:space="preserve"> </w:t>
      </w:r>
      <w:r>
        <w:rPr>
          <w:color w:val="000000"/>
          <w:lang w:val="en-US" w:bidi="ru-RU"/>
        </w:rPr>
        <w:t>WORD</w:t>
      </w:r>
      <w:r>
        <w:rPr>
          <w:color w:val="000000"/>
          <w:lang w:bidi="ru-RU"/>
        </w:rPr>
        <w:t xml:space="preserve">, </w:t>
      </w:r>
      <w:r>
        <w:rPr>
          <w:color w:val="000000"/>
          <w:lang w:val="en-US" w:bidi="ru-RU"/>
        </w:rPr>
        <w:t>EXCEL</w:t>
      </w:r>
      <w:r>
        <w:rPr>
          <w:color w:val="000000"/>
          <w:lang w:bidi="ru-RU"/>
        </w:rPr>
        <w:t xml:space="preserve">, </w:t>
      </w:r>
      <w:r>
        <w:rPr>
          <w:color w:val="000000"/>
          <w:lang w:val="en-US" w:bidi="ru-RU"/>
        </w:rPr>
        <w:t>XML</w:t>
      </w:r>
      <w:r>
        <w:rPr>
          <w:color w:val="000000"/>
          <w:lang w:bidi="ru-RU"/>
        </w:rPr>
        <w:t>.</w:t>
      </w:r>
    </w:p>
    <w:p w14:paraId="53C8F29A" w14:textId="77777777" w:rsidR="00641028" w:rsidRDefault="00641028" w:rsidP="00641028">
      <w:pPr>
        <w:pStyle w:val="a4"/>
        <w:numPr>
          <w:ilvl w:val="0"/>
          <w:numId w:val="5"/>
        </w:numPr>
        <w:ind w:left="0" w:firstLine="567"/>
        <w:contextualSpacing/>
        <w:rPr>
          <w:lang w:bidi="ru-RU"/>
        </w:rPr>
      </w:pPr>
      <w:r>
        <w:rPr>
          <w:lang w:bidi="ru-RU"/>
        </w:rPr>
        <w:t>Комплексные инженерные изыскания:</w:t>
      </w:r>
    </w:p>
    <w:p w14:paraId="5F0FD77C" w14:textId="77777777" w:rsidR="00641028" w:rsidRDefault="00641028" w:rsidP="00641028">
      <w:pPr>
        <w:pStyle w:val="a4"/>
        <w:ind w:left="567" w:firstLine="851"/>
        <w:rPr>
          <w:lang w:bidi="ru-RU"/>
        </w:rPr>
      </w:pPr>
      <w:r>
        <w:rPr>
          <w:lang w:bidi="ru-RU"/>
        </w:rPr>
        <w:t>-</w:t>
      </w:r>
      <w:r>
        <w:rPr>
          <w:lang w:bidi="ru-RU"/>
        </w:rPr>
        <w:tab/>
        <w:t>инженерно-геодезические изыскания;</w:t>
      </w:r>
    </w:p>
    <w:p w14:paraId="7DCA8C35" w14:textId="77777777" w:rsidR="00641028" w:rsidRDefault="00641028" w:rsidP="00641028">
      <w:pPr>
        <w:pStyle w:val="a4"/>
        <w:ind w:left="567" w:firstLine="851"/>
        <w:rPr>
          <w:lang w:bidi="ru-RU"/>
        </w:rPr>
      </w:pPr>
      <w:r>
        <w:rPr>
          <w:lang w:bidi="ru-RU"/>
        </w:rPr>
        <w:t>-</w:t>
      </w:r>
      <w:r>
        <w:rPr>
          <w:lang w:bidi="ru-RU"/>
        </w:rPr>
        <w:tab/>
        <w:t>инженерно-геологические изыскания;</w:t>
      </w:r>
    </w:p>
    <w:p w14:paraId="5E71B720" w14:textId="77777777" w:rsidR="00641028" w:rsidRDefault="00641028" w:rsidP="00641028">
      <w:pPr>
        <w:pStyle w:val="a4"/>
        <w:ind w:left="567" w:firstLine="851"/>
        <w:rPr>
          <w:lang w:bidi="ru-RU"/>
        </w:rPr>
      </w:pPr>
      <w:r>
        <w:rPr>
          <w:lang w:bidi="ru-RU"/>
        </w:rPr>
        <w:t>-</w:t>
      </w:r>
      <w:r>
        <w:rPr>
          <w:lang w:bidi="ru-RU"/>
        </w:rPr>
        <w:tab/>
        <w:t>инженерно-гидрометеорологические;</w:t>
      </w:r>
    </w:p>
    <w:p w14:paraId="4B8B39CA" w14:textId="77777777" w:rsidR="00641028" w:rsidRDefault="00641028" w:rsidP="00641028">
      <w:pPr>
        <w:pStyle w:val="a4"/>
        <w:ind w:left="1418"/>
        <w:rPr>
          <w:lang w:bidi="ru-RU"/>
        </w:rPr>
      </w:pPr>
      <w:r>
        <w:rPr>
          <w:lang w:bidi="ru-RU"/>
        </w:rPr>
        <w:t>-</w:t>
      </w:r>
      <w:r>
        <w:rPr>
          <w:lang w:bidi="ru-RU"/>
        </w:rPr>
        <w:tab/>
        <w:t>инженерно-экологические изыскания;</w:t>
      </w:r>
    </w:p>
    <w:p w14:paraId="3734DB31" w14:textId="77777777" w:rsidR="00641028" w:rsidRDefault="00641028" w:rsidP="00641028">
      <w:pPr>
        <w:pStyle w:val="a4"/>
        <w:ind w:left="1418"/>
        <w:rPr>
          <w:lang w:bidi="ru-RU"/>
        </w:rPr>
      </w:pPr>
      <w:r>
        <w:rPr>
          <w:lang w:bidi="ru-RU"/>
        </w:rPr>
        <w:t xml:space="preserve">-          </w:t>
      </w:r>
      <w:r>
        <w:rPr>
          <w:szCs w:val="28"/>
        </w:rPr>
        <w:t>иные изыскания (при необходимости).</w:t>
      </w:r>
    </w:p>
    <w:p w14:paraId="01C9B45B" w14:textId="77777777" w:rsidR="00641028" w:rsidRDefault="00641028" w:rsidP="00641028">
      <w:pPr>
        <w:pStyle w:val="a4"/>
        <w:numPr>
          <w:ilvl w:val="0"/>
          <w:numId w:val="5"/>
        </w:numPr>
        <w:ind w:left="0" w:firstLine="567"/>
        <w:contextualSpacing/>
        <w:rPr>
          <w:lang w:bidi="ru-RU"/>
        </w:rPr>
      </w:pPr>
      <w:r>
        <w:rPr>
          <w:lang w:bidi="ru-RU"/>
        </w:rPr>
        <w:t>Разработка Проектной документации</w:t>
      </w:r>
    </w:p>
    <w:p w14:paraId="3218BA76" w14:textId="77777777" w:rsidR="00641028" w:rsidRDefault="00641028" w:rsidP="00641028">
      <w:pPr>
        <w:pStyle w:val="a4"/>
        <w:numPr>
          <w:ilvl w:val="0"/>
          <w:numId w:val="5"/>
        </w:numPr>
        <w:ind w:left="0" w:firstLine="567"/>
        <w:contextualSpacing/>
        <w:rPr>
          <w:lang w:bidi="ru-RU"/>
        </w:rPr>
      </w:pPr>
      <w:r>
        <w:rPr>
          <w:szCs w:val="28"/>
        </w:rPr>
        <w:t>Прохождение государственной экспертизы и получение положительного заключения ФАУ «Главгосэкспертиза России» по результатам оценки соответствия результатов инженерных изысканий требованиям технических регламентов, оценки соответствия проектной документации установленным требованиям, проверки достоверности определения сметной стоимости.</w:t>
      </w:r>
    </w:p>
    <w:p w14:paraId="79B60B92" w14:textId="77777777" w:rsidR="00641028" w:rsidRDefault="00641028" w:rsidP="00641028">
      <w:pPr>
        <w:pStyle w:val="a4"/>
        <w:numPr>
          <w:ilvl w:val="0"/>
          <w:numId w:val="5"/>
        </w:numPr>
        <w:ind w:left="0" w:firstLine="567"/>
        <w:contextualSpacing/>
        <w:rPr>
          <w:lang w:bidi="ru-RU"/>
        </w:rPr>
      </w:pPr>
      <w:r>
        <w:rPr>
          <w:lang w:bidi="ru-RU"/>
        </w:rPr>
        <w:t>Подрядчик разрабатывает и выдает Заказчику альбом согласований и заключений экспертиз в 5-х экземплярах.</w:t>
      </w:r>
    </w:p>
    <w:p w14:paraId="57E6D48D" w14:textId="77777777" w:rsidR="00641028" w:rsidRDefault="00641028" w:rsidP="00641028">
      <w:pPr>
        <w:pStyle w:val="a4"/>
        <w:ind w:left="0" w:firstLine="567"/>
        <w:rPr>
          <w:lang w:bidi="ru-RU"/>
        </w:rPr>
      </w:pPr>
      <w:r>
        <w:rPr>
          <w:lang w:bidi="ru-RU"/>
        </w:rPr>
        <w:t>Окончательный комплект проектной документации, подлежащий приемке Заказчиком сформировать из проектной документации, откорректированной с учетом изменений, внесенных в ходе устранения замечаний при проведении государственной экспертизы в соответствии с положительным заключением ФАУ «Главгосэкспертиза России».</w:t>
      </w:r>
    </w:p>
    <w:p w14:paraId="4D751072" w14:textId="77777777" w:rsidR="00641028" w:rsidRDefault="00641028" w:rsidP="00641028">
      <w:pPr>
        <w:pBdr>
          <w:top w:val="single" w:sz="4" w:space="1" w:color="auto"/>
        </w:pBdr>
        <w:jc w:val="both"/>
        <w:rPr>
          <w:rFonts w:eastAsia="Calibri"/>
          <w:sz w:val="18"/>
          <w:szCs w:val="18"/>
          <w:lang w:eastAsia="en-US"/>
        </w:rPr>
      </w:pPr>
      <w:r>
        <w:rPr>
          <w:rFonts w:eastAsia="Calibri"/>
          <w:sz w:val="18"/>
          <w:szCs w:val="18"/>
          <w:lang w:eastAsia="en-US"/>
        </w:rPr>
        <w:t>(указываются в соответствии с постановлением Правительства Российской Федерации от 16 февраля 2008 г. № 87</w:t>
      </w:r>
      <w:r>
        <w:rPr>
          <w:rFonts w:eastAsia="Calibri"/>
          <w:sz w:val="18"/>
          <w:szCs w:val="18"/>
          <w:lang w:eastAsia="en-US"/>
        </w:rPr>
        <w:br/>
        <w:t>«О составе разделов проектной документации и требованиях к их содержанию» (Собрание законодательства Российской Федерации, 2008, № 8, ст. 744; 2021, № 50, ст. 8553) с учетом функционального назначения объекта)</w:t>
      </w:r>
    </w:p>
    <w:p w14:paraId="1F04BC7C" w14:textId="77777777" w:rsidR="00641028" w:rsidRDefault="00641028" w:rsidP="00641028">
      <w:pPr>
        <w:spacing w:before="120" w:after="120"/>
        <w:ind w:firstLine="567"/>
        <w:jc w:val="both"/>
        <w:rPr>
          <w:rFonts w:eastAsia="Calibri"/>
          <w:lang w:eastAsia="en-US"/>
        </w:rPr>
      </w:pPr>
      <w:r>
        <w:rPr>
          <w:rFonts w:eastAsia="Calibri"/>
          <w:lang w:eastAsia="en-US"/>
        </w:rPr>
        <w:t>39. Требования к подготовке сметной документации:</w:t>
      </w:r>
    </w:p>
    <w:p w14:paraId="13BF9713"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color w:val="000000"/>
          <w:lang w:bidi="ru-RU"/>
        </w:rPr>
        <w:t xml:space="preserve">Сметную документацию разработать на основе проектной документации. </w:t>
      </w:r>
    </w:p>
    <w:p w14:paraId="381365F5"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Сметную стоимость определить в соответствии с Методикой, утвержденной приказом Минстроя России от 04 августа 2020 г. № 421/пр, ресурсно-индексным методом с использованием актуальной федеральной сметно-нормативной базой (ФСНБ), внесенной в федеральный реестр сметных нормативов с действующими изменениями в текущем уровне цен в соответствии с п. 20(1)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Постановления Правительства Российской Федерации от 5 марта 2007 № 45. При разработке сметной документации использовать программный комплекс Гранд-Смета или аналог совместимый с данным программным комплексом с форматом *.xml.</w:t>
      </w:r>
    </w:p>
    <w:p w14:paraId="5B3B285E"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В сводный сметный расчет дополнительно включить стоимость следующих видов затрат (товаров, работ, услуг и / или иных расходов):</w:t>
      </w:r>
    </w:p>
    <w:p w14:paraId="0788791D"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стоимость оборудования, мебели и инвентаря, включая заготовительно-складские расходы и стоимость доставки, сборки (монтажа);</w:t>
      </w:r>
    </w:p>
    <w:p w14:paraId="199B14A5"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авторский надзор на период строительства объекта;</w:t>
      </w:r>
    </w:p>
    <w:p w14:paraId="6D73BFE0"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затраты на строительный контроль (</w:t>
      </w:r>
      <w:r>
        <w:t>постановление Правительства Российской Федерации от 21 июня 2010 г. № 468)</w:t>
      </w:r>
      <w:r>
        <w:rPr>
          <w:rFonts w:eastAsia="Calibri"/>
          <w:lang w:eastAsia="en-US"/>
        </w:rPr>
        <w:t>;</w:t>
      </w:r>
    </w:p>
    <w:p w14:paraId="0C94EE96"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lastRenderedPageBreak/>
        <w:t>- компенсационная стоимость озеленения за вырубаемые деревья;</w:t>
      </w:r>
    </w:p>
    <w:p w14:paraId="4891ADDC"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проведение пуско-наладочных работ;</w:t>
      </w:r>
    </w:p>
    <w:p w14:paraId="17C7A1B3"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xml:space="preserve">- вывоз и утилизация отходов строительного производства; </w:t>
      </w:r>
    </w:p>
    <w:p w14:paraId="6092FC29"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плата за негативное воздействие на окружающую среду;</w:t>
      </w:r>
    </w:p>
    <w:p w14:paraId="01E08A37"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затраты по вводу объектов в эксплуатацию (затраты на экспертизы, на подготовку технических планов зданий и сооружений);</w:t>
      </w:r>
    </w:p>
    <w:p w14:paraId="1E2300E0"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xml:space="preserve">- затраты на технологическое присоединение к соответствующим сетям инженерно- технического обеспечения (расчет стоимости); </w:t>
      </w:r>
    </w:p>
    <w:p w14:paraId="3FE56140"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подготовка рабочей документации;</w:t>
      </w:r>
    </w:p>
    <w:p w14:paraId="5DD0B6DB"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дополнительные затраты при производстве работ в зимнее время, определенные расчетом с применением сметных нормативов, сведения о которых включены в ФРСН;</w:t>
      </w:r>
    </w:p>
    <w:p w14:paraId="2B03CAE6"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Pr>
          <w:rFonts w:eastAsia="Calibri"/>
          <w:lang w:eastAsia="en-US"/>
        </w:rPr>
        <w:t>- непредвиденные расходы (затраты).</w:t>
      </w:r>
    </w:p>
    <w:p w14:paraId="4B8B9D24"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lang w:bidi="ru-RU"/>
        </w:rPr>
      </w:pPr>
      <w:r>
        <w:rPr>
          <w:color w:val="000000"/>
          <w:lang w:bidi="ru-RU"/>
        </w:rPr>
        <w:t>На стадии «Проектная документация» разработать том «Ведомость объемов работ» с формулами подсчета объемов работ, оформленными в установленном порядке (с подписями исполнителей и ГИПа), по каждому разделу проекта (аналогично оформлению проектной документации).</w:t>
      </w:r>
    </w:p>
    <w:p w14:paraId="461841C6"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22272F"/>
        </w:rPr>
      </w:pPr>
      <w:r>
        <w:rPr>
          <w:color w:val="000000"/>
          <w:lang w:bidi="ru-RU"/>
        </w:rPr>
        <w:t xml:space="preserve">Окончательный комплект сметной документации, подлежащий приемке Заказчиком, сформировать из сметной документации, откорректированной с учетом изменений, внесенных в ходе устранения замечаний при проведении государственной экспертизы в соответствии с положительным заключением ФАУ «Главгосэкспертиза России». </w:t>
      </w:r>
      <w:r>
        <w:rPr>
          <w:color w:val="22272F"/>
        </w:rPr>
        <w:t>Стоимость по смете фиксированная.</w:t>
      </w:r>
    </w:p>
    <w:p w14:paraId="2BA01EA6"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22272F"/>
        </w:rPr>
      </w:pPr>
      <w:r>
        <w:rPr>
          <w:color w:val="22272F"/>
        </w:rPr>
        <w:t>Объем выдаваемой заказчику документации  - в 5 экземплярах на бумажном носителе и 1 экземпляре на электронном носителе в формате .</w:t>
      </w:r>
      <w:r>
        <w:rPr>
          <w:color w:val="22272F"/>
          <w:lang w:val="en-US"/>
        </w:rPr>
        <w:t>gge</w:t>
      </w:r>
      <w:r>
        <w:rPr>
          <w:color w:val="22272F"/>
        </w:rPr>
        <w:t>, в том числе в редактируемом формате.</w:t>
      </w:r>
    </w:p>
    <w:p w14:paraId="38C4985A" w14:textId="77777777" w:rsidR="00641028" w:rsidRDefault="00641028" w:rsidP="00641028">
      <w:pPr>
        <w:widowControl w:val="0"/>
        <w:ind w:firstLine="567"/>
        <w:jc w:val="both"/>
        <w:rPr>
          <w:color w:val="000000"/>
          <w:lang w:bidi="ru-RU"/>
        </w:rPr>
      </w:pPr>
      <w:r>
        <w:rPr>
          <w:color w:val="000000"/>
          <w:lang w:bidi="ru-RU"/>
        </w:rPr>
        <w:t>Стоимость затрат на технологическое присоединение определяется по данным договоров, заключенных с сетевыми организациями.</w:t>
      </w:r>
    </w:p>
    <w:p w14:paraId="69158A90" w14:textId="77777777" w:rsidR="00641028" w:rsidRDefault="00641028" w:rsidP="00641028">
      <w:pPr>
        <w:widowControl w:val="0"/>
        <w:ind w:firstLine="567"/>
        <w:jc w:val="both"/>
        <w:rPr>
          <w:color w:val="000000"/>
          <w:lang w:bidi="ru-RU"/>
        </w:rPr>
      </w:pPr>
      <w:r>
        <w:rPr>
          <w:color w:val="000000"/>
          <w:lang w:bidi="ru-RU"/>
        </w:rPr>
        <w:t>В сводном сметном расчете раздельно определить обеспечение рабочих мест оборудованием, мебелью и инвентарем в объеме, не менее норм обеспечения материально-техническими средствами согласно приказу МЧС России от 01 сентября 2020 г. № 737 «Об утверждении Руководства по организации материально-технического обеспечения Министерства Российской Федерации по делам гражданской обороны, чрезвычайным ситуациям и ликвидации последствий стихийных бедствий».</w:t>
      </w:r>
    </w:p>
    <w:p w14:paraId="7A71964B" w14:textId="77777777" w:rsidR="00641028" w:rsidRDefault="00641028" w:rsidP="00641028">
      <w:pPr>
        <w:widowControl w:val="0"/>
        <w:ind w:firstLine="567"/>
        <w:jc w:val="both"/>
        <w:rPr>
          <w:color w:val="000000"/>
          <w:lang w:bidi="ru-RU"/>
        </w:rPr>
      </w:pPr>
      <w:r>
        <w:rPr>
          <w:color w:val="000000"/>
          <w:lang w:bidi="ru-RU"/>
        </w:rPr>
        <w:t>Стоимость всего оборудования, мебели, инвентаря и его монтажа включаются в общую стоимость объекта строительства.</w:t>
      </w:r>
    </w:p>
    <w:p w14:paraId="729FAF3B" w14:textId="77777777" w:rsidR="00641028" w:rsidRDefault="00641028" w:rsidP="00641028">
      <w:pPr>
        <w:ind w:firstLine="567"/>
        <w:jc w:val="both"/>
        <w:rPr>
          <w:rFonts w:ascii="Arial Unicode MS" w:eastAsia="Arial Unicode MS" w:hAnsi="Arial Unicode MS" w:cs="Arial Unicode MS"/>
          <w:color w:val="000000"/>
          <w:lang w:bidi="ru-RU"/>
        </w:rPr>
      </w:pPr>
      <w:r>
        <w:t>Общая стоимость проектирования, строительства и всех затрат по вводу объекта не должны превышать предельную стоимость по объекту.</w:t>
      </w:r>
    </w:p>
    <w:p w14:paraId="73127187" w14:textId="77777777" w:rsidR="00641028" w:rsidRDefault="00641028" w:rsidP="00641028">
      <w:pPr>
        <w:pBdr>
          <w:top w:val="single" w:sz="4" w:space="1" w:color="auto"/>
        </w:pBdr>
        <w:jc w:val="center"/>
        <w:rPr>
          <w:rFonts w:eastAsia="Calibri" w:hint="eastAsia"/>
          <w:sz w:val="18"/>
          <w:szCs w:val="18"/>
          <w:lang w:eastAsia="en-US"/>
        </w:rPr>
      </w:pPr>
      <w:r>
        <w:rPr>
          <w:rFonts w:eastAsia="Calibri"/>
          <w:sz w:val="18"/>
          <w:szCs w:val="18"/>
          <w:lang w:eastAsia="en-US"/>
        </w:rPr>
        <w:t>(указываются требования к подготовке сметной документации, в том числе метод определения сметной стоимости строительства)</w:t>
      </w:r>
    </w:p>
    <w:p w14:paraId="259A3511" w14:textId="77777777" w:rsidR="00641028" w:rsidRDefault="00641028" w:rsidP="00641028">
      <w:pPr>
        <w:spacing w:before="120" w:after="120"/>
        <w:ind w:firstLine="567"/>
        <w:jc w:val="both"/>
        <w:rPr>
          <w:rFonts w:eastAsia="Calibri"/>
          <w:lang w:eastAsia="en-US"/>
        </w:rPr>
      </w:pPr>
      <w:r>
        <w:rPr>
          <w:rFonts w:eastAsia="Calibri"/>
          <w:lang w:eastAsia="en-US"/>
        </w:rPr>
        <w:t>40. Требования к разработке специальных технических условий:</w:t>
      </w:r>
    </w:p>
    <w:p w14:paraId="27F28BBE" w14:textId="77777777" w:rsidR="00641028" w:rsidRDefault="00641028" w:rsidP="00641028">
      <w:pPr>
        <w:ind w:firstLine="567"/>
        <w:jc w:val="center"/>
        <w:rPr>
          <w:rFonts w:eastAsia="Calibri"/>
          <w:lang w:eastAsia="en-US"/>
        </w:rPr>
      </w:pPr>
      <w:r>
        <w:rPr>
          <w:rFonts w:eastAsia="Calibri"/>
          <w:lang w:eastAsia="en-US"/>
        </w:rPr>
        <w:t>При необходимости</w:t>
      </w:r>
    </w:p>
    <w:p w14:paraId="1EE7C534" w14:textId="77777777" w:rsidR="00641028" w:rsidRDefault="00641028" w:rsidP="00641028">
      <w:pPr>
        <w:pBdr>
          <w:top w:val="single" w:sz="4" w:space="1" w:color="auto"/>
        </w:pBdr>
        <w:jc w:val="both"/>
        <w:rPr>
          <w:rFonts w:eastAsia="Calibri"/>
          <w:sz w:val="18"/>
          <w:szCs w:val="18"/>
          <w:lang w:eastAsia="en-US"/>
        </w:rPr>
      </w:pPr>
      <w:r>
        <w:rPr>
          <w:rFonts w:eastAsia="Calibri"/>
          <w:sz w:val="18"/>
          <w:szCs w:val="18"/>
          <w:lang w:eastAsia="en-US"/>
        </w:rPr>
        <w:t xml:space="preserve">(указываются в случаях, когда разработка и применение специальных технических условий допускаются Федеральным законом от 30 декабря 2009 г. № 384-ФЗ «Технический регламент о безопасности зданий и сооружений» </w:t>
      </w:r>
      <w:r>
        <w:rPr>
          <w:rFonts w:eastAsia="Calibri"/>
          <w:sz w:val="18"/>
          <w:szCs w:val="18"/>
          <w:lang w:eastAsia="en-US"/>
        </w:rPr>
        <w:br/>
        <w:t xml:space="preserve">(Собрание законодательства Российской Федерации, 2010, № 1, ст. 5; 2013, № 27, ст. 3477) и постановлением Правительства Российской Федерации от 16 февраля 2008 г. № 87 «О составе разделов проектной документации </w:t>
      </w:r>
      <w:r>
        <w:rPr>
          <w:rFonts w:eastAsia="Calibri"/>
          <w:sz w:val="18"/>
          <w:szCs w:val="18"/>
          <w:lang w:eastAsia="en-US"/>
        </w:rPr>
        <w:br/>
        <w:t>и требованиях к их содержанию»)</w:t>
      </w:r>
    </w:p>
    <w:p w14:paraId="3C8512D0" w14:textId="77777777" w:rsidR="00641028" w:rsidRDefault="00641028" w:rsidP="00641028">
      <w:pPr>
        <w:spacing w:before="120" w:after="120"/>
        <w:ind w:firstLine="567"/>
        <w:jc w:val="both"/>
        <w:rPr>
          <w:rFonts w:eastAsia="Calibri"/>
          <w:lang w:eastAsia="en-US"/>
        </w:rPr>
      </w:pPr>
      <w:r>
        <w:rPr>
          <w:rFonts w:eastAsia="Calibri"/>
          <w:lang w:eastAsia="en-US"/>
        </w:rPr>
        <w:t>41. Требования о применении при разработке проектной документации документов</w:t>
      </w:r>
      <w:r>
        <w:rPr>
          <w:rFonts w:eastAsia="Calibri"/>
          <w:lang w:eastAsia="en-US"/>
        </w:rPr>
        <w:br/>
        <w:t>в области стандартизации:</w:t>
      </w:r>
    </w:p>
    <w:p w14:paraId="582F94DF"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Постановление Правительства Российской Федерации от 30.05.2024 № 708 «Об утверждении требований к содержанию результатов применения предусмотренных частью 6 статьи 15 Федерального закона «Технический регламент о безопасности зданий и сооружений» способов обоснования соответствия архитектурных, 3 функционально-технологических, конструктивных, инженерно-технических и иных решений и </w:t>
      </w:r>
      <w:r>
        <w:lastRenderedPageBreak/>
        <w:t>мероприятий по обеспечению безопасности зданий, сооружений, процессов, осуществляемых на всех этапах их жизненного цикла, требованиям, установленным указанным Федеральным законом, порядку их подготовки и утверждения».</w:t>
      </w:r>
    </w:p>
    <w:p w14:paraId="346F0AA6" w14:textId="77777777" w:rsidR="00641028" w:rsidRDefault="00641028" w:rsidP="00641028">
      <w:pPr>
        <w:pBdr>
          <w:top w:val="single" w:sz="4" w:space="1" w:color="auto"/>
        </w:pBdr>
        <w:ind w:firstLine="567"/>
        <w:jc w:val="both"/>
        <w:rPr>
          <w:rFonts w:eastAsia="Calibri"/>
          <w:lang w:eastAsia="en-US"/>
        </w:rPr>
      </w:pPr>
    </w:p>
    <w:p w14:paraId="22F861C4" w14:textId="77777777" w:rsidR="00641028" w:rsidRDefault="00641028" w:rsidP="00641028">
      <w:pPr>
        <w:spacing w:before="120" w:after="120"/>
        <w:ind w:firstLine="567"/>
        <w:jc w:val="both"/>
        <w:rPr>
          <w:rFonts w:eastAsia="Calibri"/>
          <w:lang w:eastAsia="en-US"/>
        </w:rPr>
      </w:pPr>
      <w:r>
        <w:rPr>
          <w:rFonts w:eastAsia="Calibri"/>
          <w:lang w:eastAsia="en-US"/>
        </w:rPr>
        <w:t>42. Требования к выполнению демонстрационных материалов, макетов:</w:t>
      </w:r>
    </w:p>
    <w:p w14:paraId="2DCB5F6A" w14:textId="77777777" w:rsidR="00641028" w:rsidRDefault="00641028" w:rsidP="00641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color w:val="22272F"/>
        </w:rPr>
      </w:pPr>
      <w:r>
        <w:t>Не требуется</w:t>
      </w:r>
    </w:p>
    <w:p w14:paraId="6E183CB9" w14:textId="77777777" w:rsidR="00641028" w:rsidRDefault="00641028" w:rsidP="00641028">
      <w:pPr>
        <w:pBdr>
          <w:top w:val="single" w:sz="4" w:space="1" w:color="auto"/>
        </w:pBdr>
        <w:ind w:firstLine="567"/>
        <w:jc w:val="both"/>
        <w:rPr>
          <w:rFonts w:eastAsia="Calibri"/>
          <w:sz w:val="18"/>
          <w:szCs w:val="18"/>
          <w:lang w:eastAsia="en-US"/>
        </w:rPr>
      </w:pPr>
      <w:r>
        <w:rPr>
          <w:rFonts w:eastAsia="Calibri"/>
          <w:sz w:val="18"/>
          <w:szCs w:val="18"/>
          <w:lang w:eastAsia="en-US"/>
        </w:rPr>
        <w:t xml:space="preserve"> (указываются в случае принятия застройщиком (техническим заказчиком) решения о выполнении демонстрационных материалов, макетов)</w:t>
      </w:r>
    </w:p>
    <w:p w14:paraId="32DE6F88" w14:textId="77777777" w:rsidR="00641028" w:rsidRDefault="00641028" w:rsidP="00641028">
      <w:pPr>
        <w:spacing w:before="120" w:after="120"/>
        <w:ind w:firstLine="567"/>
        <w:jc w:val="both"/>
        <w:rPr>
          <w:rFonts w:eastAsia="Calibri"/>
          <w:lang w:eastAsia="en-US"/>
        </w:rPr>
      </w:pPr>
      <w:r>
        <w:rPr>
          <w:rFonts w:eastAsia="Calibri"/>
          <w:lang w:eastAsia="en-US"/>
        </w:rPr>
        <w:t>43. Требования о подготовке проектной документации, содержащей материалы в форме информационной модели (указываются при необходимости):</w:t>
      </w:r>
    </w:p>
    <w:p w14:paraId="1A6984A8" w14:textId="77777777" w:rsidR="00641028" w:rsidRDefault="00641028" w:rsidP="00641028">
      <w:pPr>
        <w:ind w:firstLine="567"/>
        <w:jc w:val="center"/>
        <w:rPr>
          <w:rFonts w:eastAsia="Calibri"/>
          <w:lang w:eastAsia="en-US"/>
        </w:rPr>
      </w:pPr>
      <w:r>
        <w:rPr>
          <w:rFonts w:eastAsia="Calibri"/>
          <w:lang w:eastAsia="en-US"/>
        </w:rPr>
        <w:t>Не требуется.</w:t>
      </w:r>
    </w:p>
    <w:p w14:paraId="5D12E91C" w14:textId="77777777" w:rsidR="00641028" w:rsidRDefault="00641028" w:rsidP="00641028">
      <w:pPr>
        <w:pBdr>
          <w:top w:val="single" w:sz="4" w:space="1" w:color="auto"/>
        </w:pBdr>
        <w:ind w:firstLine="567"/>
        <w:jc w:val="both"/>
        <w:rPr>
          <w:rFonts w:eastAsia="Calibri"/>
          <w:lang w:eastAsia="en-US"/>
        </w:rPr>
      </w:pPr>
    </w:p>
    <w:p w14:paraId="3985CD56" w14:textId="77777777" w:rsidR="00641028" w:rsidRDefault="00641028" w:rsidP="00641028">
      <w:pPr>
        <w:spacing w:before="120" w:after="120"/>
        <w:ind w:firstLine="567"/>
        <w:jc w:val="both"/>
        <w:rPr>
          <w:rFonts w:eastAsia="Calibri"/>
          <w:lang w:eastAsia="en-US"/>
        </w:rPr>
      </w:pPr>
      <w:r>
        <w:rPr>
          <w:rFonts w:eastAsia="Calibri"/>
          <w:lang w:eastAsia="en-US"/>
        </w:rPr>
        <w:t>44. Требование о применении типовой проектной документации:</w:t>
      </w:r>
    </w:p>
    <w:p w14:paraId="5D2320E0" w14:textId="77777777" w:rsidR="00641028" w:rsidRDefault="00641028" w:rsidP="00641028">
      <w:pPr>
        <w:ind w:firstLine="567"/>
        <w:jc w:val="center"/>
        <w:rPr>
          <w:rFonts w:eastAsia="Calibri"/>
          <w:lang w:eastAsia="en-US"/>
        </w:rPr>
      </w:pPr>
      <w:r>
        <w:rPr>
          <w:rFonts w:eastAsia="Calibri"/>
          <w:lang w:eastAsia="en-US"/>
        </w:rPr>
        <w:t>Не требуется.</w:t>
      </w:r>
    </w:p>
    <w:p w14:paraId="27B119E7" w14:textId="77777777" w:rsidR="00641028" w:rsidRDefault="00641028" w:rsidP="00641028">
      <w:pPr>
        <w:pBdr>
          <w:top w:val="single" w:sz="4" w:space="1" w:color="auto"/>
        </w:pBdr>
        <w:ind w:firstLine="567"/>
        <w:jc w:val="both"/>
        <w:rPr>
          <w:rFonts w:eastAsia="Calibri"/>
          <w:sz w:val="18"/>
          <w:szCs w:val="18"/>
          <w:lang w:eastAsia="en-US"/>
        </w:rPr>
      </w:pPr>
      <w:r>
        <w:rPr>
          <w:rFonts w:eastAsia="Calibri"/>
          <w:sz w:val="18"/>
          <w:szCs w:val="18"/>
          <w:lang w:eastAsia="en-US"/>
        </w:rPr>
        <w:t>(указывается в случае принятия застройщиком (техническим заказчиком) решения о применении типовой проектной документации)</w:t>
      </w:r>
    </w:p>
    <w:p w14:paraId="503B754E" w14:textId="77777777" w:rsidR="00641028" w:rsidRDefault="00641028" w:rsidP="00641028">
      <w:pPr>
        <w:pBdr>
          <w:top w:val="single" w:sz="4" w:space="1" w:color="auto"/>
        </w:pBdr>
        <w:spacing w:before="120" w:after="120"/>
        <w:ind w:firstLine="567"/>
        <w:jc w:val="both"/>
        <w:rPr>
          <w:rFonts w:eastAsia="Calibri"/>
          <w:lang w:eastAsia="en-US"/>
        </w:rPr>
      </w:pPr>
      <w:r>
        <w:rPr>
          <w:rFonts w:eastAsia="Calibri"/>
          <w:lang w:eastAsia="en-US"/>
        </w:rPr>
        <w:t>45. Прочие дополнительные требования и указания, конкретизирующие объем проектных работ (указываются при необходимости):</w:t>
      </w:r>
    </w:p>
    <w:p w14:paraId="141008A1" w14:textId="77777777" w:rsidR="00641028" w:rsidRDefault="00641028" w:rsidP="00641028">
      <w:pPr>
        <w:pBdr>
          <w:top w:val="single" w:sz="4" w:space="1" w:color="auto"/>
        </w:pBdr>
        <w:ind w:firstLine="567"/>
        <w:jc w:val="both"/>
      </w:pPr>
      <w:r>
        <w:t>Согласовать проектную документацию с компетентными государственными</w:t>
      </w:r>
      <w:r>
        <w:br/>
        <w:t xml:space="preserve">и заинтересованными организациями. Получить положительное заключение </w:t>
      </w:r>
      <w:r>
        <w:rPr>
          <w:color w:val="000000"/>
        </w:rPr>
        <w:t>ФАУ «Главгосэкспертиза России» по результатам оценки соответствия результатов инженерных изысканий требованиям технических регламентов, оценки соответствия проектной документации установленным требованиям, проверки достоверности определения сметной стоимости</w:t>
      </w:r>
      <w:r>
        <w:t>.</w:t>
      </w:r>
    </w:p>
    <w:p w14:paraId="4627D36B" w14:textId="77777777" w:rsidR="00641028" w:rsidRDefault="00641028" w:rsidP="00641028">
      <w:pPr>
        <w:pBdr>
          <w:top w:val="single" w:sz="4" w:space="1" w:color="auto"/>
        </w:pBdr>
        <w:ind w:firstLine="567"/>
        <w:jc w:val="both"/>
      </w:pPr>
      <w:r>
        <w:t>Подрядчик за свой счет (оплата экспертизы входит в стоимость работ) направляет проектную документацию на государственную экспертизу в ФАУ «Главгосэкспертиза России».</w:t>
      </w:r>
    </w:p>
    <w:p w14:paraId="00E67BED" w14:textId="77777777" w:rsidR="00641028" w:rsidRDefault="00641028" w:rsidP="00641028">
      <w:pPr>
        <w:pBdr>
          <w:top w:val="single" w:sz="4" w:space="1" w:color="auto"/>
        </w:pBdr>
        <w:ind w:firstLine="567"/>
        <w:jc w:val="both"/>
      </w:pPr>
      <w:r>
        <w:t xml:space="preserve">Подрядчик за свой счет (оплата экспертизы входит в стоимость работ) направляет проектно-сметную документацию на любые другие экспертизы (в т.ч. экологическую экспертизу), не упомянутые выше, но необходимые для утверждения разрабатываемой проектно-сметной документации. Подрядчик ведет работу по снятию замечаний экспертных органов. </w:t>
      </w:r>
      <w:r>
        <w:rPr>
          <w:rStyle w:val="310"/>
          <w:rFonts w:eastAsia="Calibri"/>
        </w:rPr>
        <w:t xml:space="preserve">В случае получения отрицательного заключения </w:t>
      </w:r>
      <w:r>
        <w:t>ФАУ «Главгосэкспертиза России» повторное проведение государственной экспертизы в ФАУ «Главгосэкспертиза России» осуществляется Подрядчиком.</w:t>
      </w:r>
    </w:p>
    <w:p w14:paraId="252CF496" w14:textId="77777777" w:rsidR="00641028" w:rsidRDefault="00641028" w:rsidP="00641028">
      <w:pPr>
        <w:keepNext/>
        <w:ind w:firstLine="567"/>
        <w:jc w:val="both"/>
      </w:pPr>
      <w:r>
        <w:t>При обнаружении Заказчиком недостатков или ошибок, выявленных при приемке проектной документации или в процессе производства работ, Подрядчик устраняет их за свой счет.</w:t>
      </w:r>
    </w:p>
    <w:p w14:paraId="48AFEEE4" w14:textId="77777777" w:rsidR="00641028" w:rsidRDefault="00641028" w:rsidP="00641028">
      <w:pPr>
        <w:pStyle w:val="60"/>
        <w:shd w:val="clear" w:color="auto" w:fill="auto"/>
        <w:tabs>
          <w:tab w:val="left" w:leader="underscore" w:pos="9354"/>
        </w:tabs>
        <w:spacing w:before="0" w:after="0" w:line="240" w:lineRule="auto"/>
        <w:rPr>
          <w:sz w:val="24"/>
          <w:szCs w:val="24"/>
        </w:rPr>
      </w:pPr>
      <w:r>
        <w:rPr>
          <w:sz w:val="24"/>
          <w:szCs w:val="24"/>
        </w:rPr>
        <w:t xml:space="preserve">Вся документация должна быть подготовлена в соответствии с постановлением Правительства РФ от 05.03.2007 </w:t>
      </w:r>
      <w:r>
        <w:rPr>
          <w:rStyle w:val="310"/>
          <w:sz w:val="24"/>
          <w:szCs w:val="24"/>
        </w:rPr>
        <w:t>№</w:t>
      </w:r>
      <w:r>
        <w:rPr>
          <w:sz w:val="24"/>
          <w:szCs w:val="24"/>
        </w:rPr>
        <w:t xml:space="preserve"> 145 «О порядке организации и проведения государственной экспертизы проектной документации и результатов инженерных изысканий».</w:t>
      </w:r>
    </w:p>
    <w:p w14:paraId="206C8259" w14:textId="77777777" w:rsidR="00641028" w:rsidRDefault="00641028" w:rsidP="00641028">
      <w:pPr>
        <w:pStyle w:val="60"/>
        <w:shd w:val="clear" w:color="auto" w:fill="auto"/>
        <w:tabs>
          <w:tab w:val="left" w:leader="underscore" w:pos="9354"/>
        </w:tabs>
        <w:spacing w:before="0" w:after="0" w:line="240" w:lineRule="auto"/>
        <w:ind w:firstLine="567"/>
        <w:rPr>
          <w:sz w:val="24"/>
          <w:szCs w:val="24"/>
        </w:rPr>
      </w:pPr>
      <w:r>
        <w:rPr>
          <w:sz w:val="24"/>
          <w:szCs w:val="24"/>
        </w:rPr>
        <w:t>Осуществить мероприятия по признанию проектной документации повторного использования и экономически эффективной проектной документацией повторного использования.</w:t>
      </w:r>
    </w:p>
    <w:p w14:paraId="7DD1667F" w14:textId="77777777" w:rsidR="00641028" w:rsidRDefault="00641028" w:rsidP="00641028">
      <w:pPr>
        <w:widowControl w:val="0"/>
        <w:ind w:firstLine="567"/>
        <w:jc w:val="both"/>
        <w:rPr>
          <w:color w:val="000000"/>
          <w:lang w:bidi="ru-RU"/>
        </w:rPr>
      </w:pPr>
      <w:r>
        <w:rPr>
          <w:color w:val="000000"/>
          <w:lang w:bidi="ru-RU"/>
        </w:rPr>
        <w:t>Настоящее задание на проектирование может уточняться в процессе проектирования, по взаимному согласованию сторон.</w:t>
      </w:r>
    </w:p>
    <w:p w14:paraId="655611FE" w14:textId="77777777" w:rsidR="00641028" w:rsidRDefault="00641028" w:rsidP="00641028">
      <w:pPr>
        <w:pBdr>
          <w:top w:val="single" w:sz="4" w:space="1" w:color="auto"/>
        </w:pBdr>
        <w:ind w:firstLine="567"/>
        <w:jc w:val="both"/>
        <w:rPr>
          <w:rFonts w:eastAsia="Calibri"/>
          <w:lang w:eastAsia="en-US"/>
        </w:rPr>
      </w:pPr>
    </w:p>
    <w:p w14:paraId="31FD20DB" w14:textId="77777777" w:rsidR="00641028" w:rsidRDefault="00641028" w:rsidP="00641028">
      <w:pPr>
        <w:spacing w:after="120"/>
        <w:ind w:firstLine="567"/>
        <w:jc w:val="both"/>
        <w:rPr>
          <w:rFonts w:eastAsia="Calibri"/>
          <w:lang w:eastAsia="en-US"/>
        </w:rPr>
      </w:pPr>
      <w:r>
        <w:rPr>
          <w:rFonts w:eastAsia="Calibri"/>
          <w:lang w:eastAsia="en-US"/>
        </w:rPr>
        <w:t>46. К заданию на проектирование прилагаются:</w:t>
      </w:r>
    </w:p>
    <w:p w14:paraId="56E23465" w14:textId="77777777" w:rsidR="00641028" w:rsidRDefault="00641028" w:rsidP="00641028">
      <w:pPr>
        <w:ind w:firstLine="567"/>
        <w:jc w:val="both"/>
        <w:rPr>
          <w:rFonts w:eastAsia="Calibri"/>
          <w:lang w:eastAsia="en-US"/>
        </w:rPr>
      </w:pPr>
      <w:r>
        <w:rPr>
          <w:rFonts w:eastAsia="Calibri"/>
          <w:lang w:eastAsia="en-US"/>
        </w:rPr>
        <w:lastRenderedPageBreak/>
        <w:t>46.1. Градостроительный план земельного участка от 14.05.2024 № РФ-27-3-23-3-04-2024-0653-0.</w:t>
      </w:r>
    </w:p>
    <w:p w14:paraId="3F00E16E" w14:textId="77777777" w:rsidR="00641028" w:rsidRDefault="00641028" w:rsidP="00641028">
      <w:pPr>
        <w:ind w:firstLine="567"/>
        <w:jc w:val="both"/>
        <w:rPr>
          <w:rFonts w:eastAsia="Calibri"/>
          <w:lang w:eastAsia="en-US"/>
        </w:rPr>
      </w:pPr>
      <w:r>
        <w:rPr>
          <w:rFonts w:eastAsia="Calibri"/>
          <w:lang w:eastAsia="en-US"/>
        </w:rPr>
        <w:t>46.2. </w:t>
      </w:r>
      <w:r>
        <w:t>Выписка из ЕГРН на земельный участок с кадастровым номером 27:23:0040402:151.</w:t>
      </w:r>
      <w:r>
        <w:rPr>
          <w:rFonts w:eastAsia="Calibri"/>
          <w:lang w:eastAsia="en-US"/>
        </w:rPr>
        <w:tab/>
      </w:r>
    </w:p>
    <w:p w14:paraId="1FD51187" w14:textId="77777777" w:rsidR="00641028" w:rsidRDefault="00641028" w:rsidP="00641028">
      <w:pPr>
        <w:tabs>
          <w:tab w:val="left" w:pos="1036"/>
        </w:tabs>
        <w:spacing w:after="240"/>
        <w:textAlignment w:val="baseline"/>
        <w:rPr>
          <w:b/>
          <w:bCs/>
          <w:sz w:val="28"/>
          <w:szCs w:val="28"/>
        </w:rPr>
      </w:pPr>
    </w:p>
    <w:p w14:paraId="4C0E3658" w14:textId="77777777" w:rsidR="00641028" w:rsidRDefault="00641028" w:rsidP="00641028">
      <w:pPr>
        <w:widowControl w:val="0"/>
        <w:ind w:left="5812"/>
        <w:rPr>
          <w:sz w:val="22"/>
          <w:szCs w:val="22"/>
        </w:rPr>
      </w:pPr>
    </w:p>
    <w:p w14:paraId="6D9A0D62" w14:textId="77777777" w:rsidR="00B04F24" w:rsidRDefault="00B04F24"/>
    <w:sectPr w:rsidR="00B04F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85D78"/>
    <w:multiLevelType w:val="multilevel"/>
    <w:tmpl w:val="12585D78"/>
    <w:lvl w:ilvl="0">
      <w:start w:val="1"/>
      <w:numFmt w:val="decimal"/>
      <w:lvlText w:val="%1."/>
      <w:lvlJc w:val="left"/>
      <w:pPr>
        <w:ind w:left="927" w:hanging="360"/>
      </w:pPr>
      <w:rPr>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0E36EB0"/>
    <w:multiLevelType w:val="multilevel"/>
    <w:tmpl w:val="20E36E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4D8C3598"/>
    <w:multiLevelType w:val="multilevel"/>
    <w:tmpl w:val="4D8C359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5AC04A33"/>
    <w:multiLevelType w:val="multilevel"/>
    <w:tmpl w:val="5AC04A33"/>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6B9C1338"/>
    <w:multiLevelType w:val="multilevel"/>
    <w:tmpl w:val="6B9C133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1"/>
    <w:lvlOverride w:ilvl="2"/>
    <w:lvlOverride w:ilvl="3"/>
    <w:lvlOverride w:ilvl="4"/>
    <w:lvlOverride w:ilvl="5"/>
    <w:lvlOverride w:ilvl="6"/>
    <w:lvlOverride w:ilvl="7"/>
    <w:lvlOverride w:ilvl="8"/>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1"/>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028"/>
    <w:rsid w:val="004D1725"/>
    <w:rsid w:val="00641028"/>
    <w:rsid w:val="00B04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5B8DD"/>
  <w15:chartTrackingRefBased/>
  <w15:docId w15:val="{45266517-6E69-4350-9AD8-D9E33673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0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641028"/>
    <w:rPr>
      <w:b/>
      <w:bCs/>
    </w:rPr>
  </w:style>
  <w:style w:type="paragraph" w:customStyle="1" w:styleId="3">
    <w:name w:val="Основной текст (3)"/>
    <w:basedOn w:val="a"/>
    <w:uiPriority w:val="99"/>
    <w:qFormat/>
    <w:rsid w:val="00641028"/>
    <w:pPr>
      <w:shd w:val="clear" w:color="auto" w:fill="FFFFFF"/>
      <w:spacing w:line="259" w:lineRule="auto"/>
    </w:pPr>
    <w:rPr>
      <w:sz w:val="23"/>
      <w:szCs w:val="23"/>
      <w:lang w:eastAsia="en-US"/>
    </w:rPr>
  </w:style>
  <w:style w:type="paragraph" w:styleId="a4">
    <w:name w:val="List Paragraph"/>
    <w:basedOn w:val="a"/>
    <w:link w:val="a5"/>
    <w:uiPriority w:val="34"/>
    <w:qFormat/>
    <w:rsid w:val="00641028"/>
    <w:pPr>
      <w:widowControl w:val="0"/>
      <w:ind w:left="129" w:firstLine="710"/>
      <w:jc w:val="both"/>
    </w:pPr>
    <w:rPr>
      <w:color w:val="000000"/>
      <w:sz w:val="20"/>
      <w:szCs w:val="20"/>
    </w:rPr>
  </w:style>
  <w:style w:type="character" w:customStyle="1" w:styleId="a5">
    <w:name w:val="Абзац списка Знак"/>
    <w:link w:val="a4"/>
    <w:uiPriority w:val="34"/>
    <w:rsid w:val="00641028"/>
    <w:rPr>
      <w:rFonts w:ascii="Times New Roman" w:eastAsia="Times New Roman" w:hAnsi="Times New Roman" w:cs="Times New Roman"/>
      <w:color w:val="000000"/>
      <w:sz w:val="20"/>
      <w:szCs w:val="20"/>
      <w:lang w:eastAsia="ru-RU"/>
    </w:rPr>
  </w:style>
  <w:style w:type="character" w:customStyle="1" w:styleId="6">
    <w:name w:val="Основной текст (6)_"/>
    <w:link w:val="60"/>
    <w:semiHidden/>
    <w:qFormat/>
    <w:locked/>
    <w:rsid w:val="00641028"/>
    <w:rPr>
      <w:rFonts w:ascii="Times New Roman" w:eastAsia="Times New Roman" w:hAnsi="Times New Roman"/>
      <w:sz w:val="21"/>
      <w:szCs w:val="21"/>
      <w:shd w:val="clear" w:color="auto" w:fill="FFFFFF"/>
    </w:rPr>
  </w:style>
  <w:style w:type="paragraph" w:customStyle="1" w:styleId="60">
    <w:name w:val="Основной текст (6)"/>
    <w:basedOn w:val="a"/>
    <w:link w:val="6"/>
    <w:semiHidden/>
    <w:qFormat/>
    <w:rsid w:val="00641028"/>
    <w:pPr>
      <w:shd w:val="clear" w:color="auto" w:fill="FFFFFF"/>
      <w:spacing w:before="300" w:after="60" w:line="272" w:lineRule="exact"/>
      <w:jc w:val="both"/>
    </w:pPr>
    <w:rPr>
      <w:rFonts w:cstheme="minorBidi"/>
      <w:sz w:val="21"/>
      <w:szCs w:val="21"/>
      <w:lang w:eastAsia="en-US"/>
    </w:rPr>
  </w:style>
  <w:style w:type="character" w:customStyle="1" w:styleId="a6">
    <w:name w:val="Основной текст_"/>
    <w:link w:val="30"/>
    <w:semiHidden/>
    <w:locked/>
    <w:rsid w:val="00641028"/>
    <w:rPr>
      <w:rFonts w:ascii="Times New Roman" w:eastAsia="Times New Roman" w:hAnsi="Times New Roman"/>
      <w:shd w:val="clear" w:color="auto" w:fill="FFFFFF"/>
    </w:rPr>
  </w:style>
  <w:style w:type="paragraph" w:customStyle="1" w:styleId="30">
    <w:name w:val="Основной текст30"/>
    <w:basedOn w:val="a"/>
    <w:link w:val="a6"/>
    <w:semiHidden/>
    <w:rsid w:val="00641028"/>
    <w:pPr>
      <w:shd w:val="clear" w:color="auto" w:fill="FFFFFF"/>
      <w:spacing w:before="840" w:line="250" w:lineRule="exact"/>
      <w:jc w:val="center"/>
    </w:pPr>
    <w:rPr>
      <w:rFonts w:cstheme="minorBidi"/>
      <w:sz w:val="22"/>
      <w:szCs w:val="22"/>
      <w:lang w:eastAsia="en-US"/>
    </w:rPr>
  </w:style>
  <w:style w:type="character" w:customStyle="1" w:styleId="310">
    <w:name w:val="Основной текст (3) + 10"/>
    <w:aliases w:val="5 pt"/>
    <w:qFormat/>
    <w:rsid w:val="00641028"/>
    <w:rPr>
      <w:rFonts w:ascii="Times New Roman" w:eastAsia="Times New Roman" w:hAnsi="Times New Roman" w:cs="Times New Roman" w:hint="default"/>
      <w:i w:val="0"/>
      <w:iCs w:val="0"/>
      <w:caps w:val="0"/>
      <w:smallCaps w:val="0"/>
      <w:spacing w:val="0"/>
      <w:sz w:val="21"/>
      <w:szCs w:val="21"/>
      <w:shd w:val="clear" w:color="auto" w:fill="FFFFFF"/>
    </w:rPr>
  </w:style>
  <w:style w:type="character" w:customStyle="1" w:styleId="13">
    <w:name w:val="Основной текст13"/>
    <w:rsid w:val="00641028"/>
    <w:rPr>
      <w:rFonts w:ascii="Times New Roman" w:eastAsia="Times New Roman" w:hAnsi="Times New Roman"/>
      <w:u w:val="single"/>
      <w:shd w:val="clear" w:color="auto" w:fill="FFFFFF"/>
    </w:rPr>
  </w:style>
  <w:style w:type="character" w:customStyle="1" w:styleId="22">
    <w:name w:val="Основной текст22"/>
    <w:rsid w:val="00641028"/>
    <w:rPr>
      <w:rFonts w:ascii="Times New Roman" w:eastAsia="Times New Roman" w:hAnsi="Times New Roman"/>
      <w:b w:val="0"/>
      <w:bCs w:val="0"/>
      <w:i w:val="0"/>
      <w:iCs w:val="0"/>
      <w:smallCaps w:val="0"/>
      <w:spacing w:val="0"/>
      <w:sz w:val="22"/>
      <w:szCs w:val="22"/>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11612</Words>
  <Characters>66191</Characters>
  <Application>Microsoft Office Word</Application>
  <DocSecurity>0</DocSecurity>
  <Lines>551</Lines>
  <Paragraphs>155</Paragraphs>
  <ScaleCrop>false</ScaleCrop>
  <Company/>
  <LinksUpToDate>false</LinksUpToDate>
  <CharactersWithSpaces>77648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 Иван</dc:creator>
  <cp:keywords/>
  <dc:description/>
  <cp:lastModifiedBy>Богданов Иван</cp:lastModifiedBy>
  <cp:revision>1</cp:revision>
  <dcterms:created xsi:type="dcterms:W3CDTF">2026-06-11T06:23:00Z</dcterms:created>
  <dcterms:modified xsi:type="dcterms:W3CDTF">2026-06-11T06:23:00Z</dcterms:modified>
</cp:coreProperties>
</file>